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00" w:rsidRPr="00DE4072" w:rsidRDefault="005D3B00" w:rsidP="005D3B00">
      <w:pPr>
        <w:spacing w:after="0"/>
        <w:ind w:firstLine="709"/>
        <w:jc w:val="center"/>
        <w:rPr>
          <w:rFonts w:ascii="Times New Roman" w:hAnsi="Times New Roman"/>
          <w:bCs/>
          <w:color w:val="000000"/>
          <w:sz w:val="28"/>
          <w:szCs w:val="28"/>
          <w:shd w:val="clear" w:color="auto" w:fill="FFFFFF"/>
        </w:rPr>
      </w:pPr>
      <w:bookmarkStart w:id="0" w:name="_GoBack"/>
      <w:bookmarkEnd w:id="0"/>
      <w:r w:rsidRPr="00DE4072">
        <w:rPr>
          <w:rFonts w:ascii="Times New Roman" w:hAnsi="Times New Roman"/>
          <w:bCs/>
          <w:color w:val="000000"/>
          <w:sz w:val="28"/>
          <w:szCs w:val="28"/>
          <w:shd w:val="clear" w:color="auto" w:fill="FFFFFF"/>
        </w:rPr>
        <w:t>Муниципальная бюджетная образовательная организация</w:t>
      </w:r>
    </w:p>
    <w:p w:rsidR="005D3B00" w:rsidRPr="00DE4072" w:rsidRDefault="005D3B00" w:rsidP="005D3B00">
      <w:pPr>
        <w:spacing w:after="0"/>
        <w:ind w:firstLine="709"/>
        <w:jc w:val="center"/>
        <w:rPr>
          <w:rFonts w:ascii="Times New Roman" w:hAnsi="Times New Roman"/>
          <w:bCs/>
          <w:color w:val="000000"/>
          <w:sz w:val="28"/>
          <w:szCs w:val="28"/>
          <w:shd w:val="clear" w:color="auto" w:fill="FFFFFF"/>
        </w:rPr>
      </w:pPr>
      <w:r w:rsidRPr="00DE4072">
        <w:rPr>
          <w:rFonts w:ascii="Times New Roman" w:hAnsi="Times New Roman"/>
          <w:bCs/>
          <w:color w:val="000000"/>
          <w:sz w:val="28"/>
          <w:szCs w:val="28"/>
          <w:shd w:val="clear" w:color="auto" w:fill="FFFFFF"/>
        </w:rPr>
        <w:t xml:space="preserve">дополнительного образования </w:t>
      </w:r>
    </w:p>
    <w:p w:rsidR="005D3B00" w:rsidRPr="00DE4072" w:rsidRDefault="005D3B00" w:rsidP="005D3B00">
      <w:pPr>
        <w:spacing w:after="0"/>
        <w:ind w:firstLine="709"/>
        <w:jc w:val="center"/>
        <w:rPr>
          <w:rFonts w:ascii="Times New Roman" w:hAnsi="Times New Roman"/>
          <w:bCs/>
          <w:color w:val="000000"/>
          <w:sz w:val="28"/>
          <w:szCs w:val="28"/>
          <w:shd w:val="clear" w:color="auto" w:fill="FFFFFF"/>
        </w:rPr>
      </w:pPr>
      <w:r w:rsidRPr="00DE4072">
        <w:rPr>
          <w:rFonts w:ascii="Times New Roman" w:hAnsi="Times New Roman"/>
          <w:bCs/>
          <w:color w:val="000000"/>
          <w:sz w:val="28"/>
          <w:szCs w:val="28"/>
          <w:shd w:val="clear" w:color="auto" w:fill="FFFFFF"/>
        </w:rPr>
        <w:t>«Детский образовательно-оздоровительный Центр «Кристалл»</w:t>
      </w:r>
    </w:p>
    <w:p w:rsidR="005D3B00" w:rsidRPr="00DE4072" w:rsidRDefault="005D3B00" w:rsidP="005D3B00">
      <w:pPr>
        <w:spacing w:after="0"/>
        <w:ind w:firstLine="709"/>
        <w:rPr>
          <w:rFonts w:ascii="Times New Roman" w:hAnsi="Times New Roman"/>
          <w:bCs/>
          <w:color w:val="000000"/>
          <w:sz w:val="28"/>
          <w:szCs w:val="28"/>
          <w:shd w:val="clear" w:color="auto" w:fill="FFFFFF"/>
        </w:rPr>
      </w:pPr>
    </w:p>
    <w:p w:rsidR="005D3B00" w:rsidRPr="00DE4072" w:rsidRDefault="005D3B00" w:rsidP="005D3B00">
      <w:pPr>
        <w:spacing w:after="0"/>
        <w:ind w:firstLine="709"/>
        <w:rPr>
          <w:rFonts w:ascii="Times New Roman" w:hAnsi="Times New Roman"/>
          <w:b/>
          <w:bCs/>
          <w:color w:val="000000"/>
          <w:sz w:val="28"/>
          <w:szCs w:val="28"/>
          <w:shd w:val="clear" w:color="auto" w:fill="FFFFFF"/>
        </w:rPr>
      </w:pPr>
    </w:p>
    <w:p w:rsidR="005D3B00" w:rsidRPr="00DE4072" w:rsidRDefault="005D3B00" w:rsidP="005D3B00">
      <w:pPr>
        <w:spacing w:after="0"/>
        <w:ind w:firstLine="709"/>
        <w:rPr>
          <w:rFonts w:ascii="Times New Roman" w:hAnsi="Times New Roman"/>
          <w:b/>
          <w:bCs/>
          <w:color w:val="000000"/>
          <w:sz w:val="28"/>
          <w:szCs w:val="28"/>
          <w:shd w:val="clear" w:color="auto" w:fill="FFFFFF"/>
        </w:rPr>
      </w:pPr>
    </w:p>
    <w:p w:rsidR="005D3B00" w:rsidRPr="00DE4072" w:rsidRDefault="005D3B00" w:rsidP="005D3B00">
      <w:pPr>
        <w:spacing w:after="0"/>
        <w:ind w:firstLine="709"/>
        <w:rPr>
          <w:rFonts w:ascii="Times New Roman" w:hAnsi="Times New Roman"/>
          <w:b/>
          <w:bCs/>
          <w:color w:val="000000"/>
          <w:sz w:val="28"/>
          <w:szCs w:val="28"/>
          <w:shd w:val="clear" w:color="auto" w:fill="FFFFFF"/>
        </w:rPr>
      </w:pPr>
    </w:p>
    <w:p w:rsidR="005D3B00" w:rsidRDefault="005D3B00" w:rsidP="005D3B00">
      <w:pPr>
        <w:spacing w:after="0"/>
        <w:jc w:val="center"/>
        <w:rPr>
          <w:rFonts w:ascii="Times New Roman" w:hAnsi="Times New Roman"/>
          <w:b/>
          <w:sz w:val="48"/>
          <w:szCs w:val="48"/>
        </w:rPr>
      </w:pPr>
    </w:p>
    <w:p w:rsidR="005D3B00" w:rsidRDefault="005D3B00" w:rsidP="005D3B00">
      <w:pPr>
        <w:spacing w:after="0"/>
        <w:jc w:val="center"/>
        <w:rPr>
          <w:rFonts w:ascii="Times New Roman" w:hAnsi="Times New Roman"/>
          <w:b/>
          <w:sz w:val="48"/>
          <w:szCs w:val="48"/>
        </w:rPr>
      </w:pPr>
    </w:p>
    <w:p w:rsidR="005D3B00" w:rsidRDefault="005D3B00" w:rsidP="005D3B00">
      <w:pPr>
        <w:spacing w:after="0"/>
        <w:jc w:val="center"/>
        <w:rPr>
          <w:rFonts w:ascii="Times New Roman" w:hAnsi="Times New Roman"/>
          <w:b/>
          <w:sz w:val="48"/>
          <w:szCs w:val="48"/>
        </w:rPr>
      </w:pPr>
    </w:p>
    <w:p w:rsidR="005D3B00" w:rsidRDefault="005D3B00" w:rsidP="005D3B00">
      <w:pPr>
        <w:spacing w:after="0"/>
        <w:jc w:val="center"/>
        <w:rPr>
          <w:rFonts w:ascii="Times New Roman" w:hAnsi="Times New Roman"/>
          <w:b/>
          <w:sz w:val="48"/>
          <w:szCs w:val="48"/>
        </w:rPr>
      </w:pPr>
    </w:p>
    <w:p w:rsidR="005D3B00" w:rsidRPr="005D3B00" w:rsidRDefault="005D3B00" w:rsidP="005D3B00">
      <w:pPr>
        <w:spacing w:after="0"/>
        <w:jc w:val="center"/>
        <w:rPr>
          <w:rFonts w:ascii="Times New Roman" w:hAnsi="Times New Roman"/>
          <w:b/>
          <w:sz w:val="72"/>
          <w:szCs w:val="72"/>
        </w:rPr>
      </w:pPr>
      <w:r w:rsidRPr="005D3B00">
        <w:rPr>
          <w:rFonts w:ascii="Times New Roman" w:hAnsi="Times New Roman"/>
          <w:b/>
          <w:sz w:val="72"/>
          <w:szCs w:val="72"/>
        </w:rPr>
        <w:t>Методическая разработка</w:t>
      </w:r>
    </w:p>
    <w:p w:rsidR="005D3B00" w:rsidRPr="00E020A5" w:rsidRDefault="005D3B00" w:rsidP="005D3B00">
      <w:pPr>
        <w:spacing w:after="0"/>
        <w:ind w:firstLine="709"/>
        <w:jc w:val="center"/>
        <w:rPr>
          <w:rFonts w:ascii="Times New Roman" w:hAnsi="Times New Roman"/>
          <w:b/>
          <w:sz w:val="44"/>
          <w:szCs w:val="44"/>
        </w:rPr>
      </w:pPr>
      <w:r>
        <w:rPr>
          <w:rFonts w:ascii="Times New Roman" w:hAnsi="Times New Roman"/>
          <w:b/>
          <w:sz w:val="40"/>
          <w:szCs w:val="40"/>
        </w:rPr>
        <w:t>«Методика изучения толерантности детей»</w:t>
      </w:r>
    </w:p>
    <w:p w:rsidR="005D3B00" w:rsidRPr="00E020A5" w:rsidRDefault="005D3B00" w:rsidP="005D3B00">
      <w:pPr>
        <w:spacing w:after="0"/>
        <w:ind w:firstLine="709"/>
        <w:jc w:val="center"/>
        <w:rPr>
          <w:rFonts w:ascii="Times New Roman" w:hAnsi="Times New Roman"/>
          <w:b/>
          <w:i/>
          <w:sz w:val="36"/>
          <w:szCs w:val="36"/>
        </w:rPr>
      </w:pPr>
      <w:r w:rsidRPr="00E020A5">
        <w:rPr>
          <w:rFonts w:ascii="Times New Roman" w:hAnsi="Times New Roman"/>
          <w:b/>
          <w:i/>
          <w:sz w:val="36"/>
          <w:szCs w:val="36"/>
        </w:rPr>
        <w:t xml:space="preserve">(для </w:t>
      </w:r>
      <w:r>
        <w:rPr>
          <w:rFonts w:ascii="Times New Roman" w:hAnsi="Times New Roman"/>
          <w:b/>
          <w:i/>
          <w:sz w:val="36"/>
          <w:szCs w:val="36"/>
        </w:rPr>
        <w:t>педагогов дополнительного и общего образования</w:t>
      </w:r>
      <w:r w:rsidRPr="00E020A5">
        <w:rPr>
          <w:rFonts w:ascii="Times New Roman" w:hAnsi="Times New Roman"/>
          <w:b/>
          <w:i/>
          <w:sz w:val="36"/>
          <w:szCs w:val="36"/>
        </w:rPr>
        <w:t>)</w:t>
      </w:r>
    </w:p>
    <w:p w:rsidR="005D3B00" w:rsidRPr="00E020A5" w:rsidRDefault="005D3B00" w:rsidP="005D3B00">
      <w:pPr>
        <w:spacing w:after="0"/>
        <w:ind w:firstLine="709"/>
        <w:jc w:val="center"/>
        <w:rPr>
          <w:rFonts w:ascii="Times New Roman" w:hAnsi="Times New Roman"/>
          <w:b/>
          <w:bCs/>
          <w:color w:val="000000"/>
          <w:sz w:val="36"/>
          <w:szCs w:val="36"/>
          <w:shd w:val="clear" w:color="auto" w:fill="FFFFFF"/>
        </w:rPr>
      </w:pPr>
    </w:p>
    <w:p w:rsidR="005D3B00" w:rsidRPr="00DE4072" w:rsidRDefault="005D3B00" w:rsidP="005D3B00">
      <w:pPr>
        <w:spacing w:after="0"/>
        <w:ind w:firstLine="709"/>
        <w:jc w:val="center"/>
        <w:rPr>
          <w:rFonts w:ascii="Times New Roman" w:hAnsi="Times New Roman"/>
          <w:b/>
          <w:bCs/>
          <w:color w:val="000000"/>
          <w:sz w:val="28"/>
          <w:szCs w:val="28"/>
          <w:shd w:val="clear" w:color="auto" w:fill="FFFFFF"/>
        </w:rPr>
      </w:pPr>
    </w:p>
    <w:p w:rsidR="005D3B00" w:rsidRPr="00DE4072" w:rsidRDefault="005D3B00" w:rsidP="005D3B00">
      <w:pPr>
        <w:spacing w:after="0"/>
        <w:ind w:firstLine="709"/>
        <w:rPr>
          <w:rFonts w:ascii="Times New Roman" w:hAnsi="Times New Roman"/>
          <w:b/>
          <w:bCs/>
          <w:color w:val="000000"/>
          <w:sz w:val="28"/>
          <w:szCs w:val="28"/>
          <w:shd w:val="clear" w:color="auto" w:fill="FFFFFF"/>
        </w:rPr>
      </w:pP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
          <w:bCs/>
          <w:color w:val="000000"/>
          <w:sz w:val="28"/>
          <w:szCs w:val="28"/>
          <w:shd w:val="clear" w:color="auto" w:fill="FFFFFF"/>
        </w:rPr>
      </w:pP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Разработала</w:t>
      </w:r>
      <w:r w:rsidRPr="00DE4072">
        <w:rPr>
          <w:rFonts w:ascii="Times New Roman" w:hAnsi="Times New Roman"/>
          <w:b/>
          <w:bCs/>
          <w:color w:val="000000"/>
          <w:sz w:val="28"/>
          <w:szCs w:val="28"/>
          <w:shd w:val="clear" w:color="auto" w:fill="FFFFFF"/>
        </w:rPr>
        <w:t>:</w:t>
      </w:r>
      <w:r w:rsidRPr="00DE4072">
        <w:rPr>
          <w:rFonts w:ascii="Times New Roman" w:hAnsi="Times New Roman"/>
          <w:bCs/>
          <w:color w:val="000000"/>
          <w:sz w:val="28"/>
          <w:szCs w:val="28"/>
          <w:shd w:val="clear" w:color="auto" w:fill="FFFFFF"/>
        </w:rPr>
        <w:t xml:space="preserve"> Уварова Е.В.,</w:t>
      </w: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r w:rsidRPr="00DE4072">
        <w:rPr>
          <w:rFonts w:ascii="Times New Roman" w:hAnsi="Times New Roman"/>
          <w:bCs/>
          <w:color w:val="000000"/>
          <w:sz w:val="28"/>
          <w:szCs w:val="28"/>
          <w:shd w:val="clear" w:color="auto" w:fill="FFFFFF"/>
        </w:rPr>
        <w:t>методист, педагог д/о</w:t>
      </w: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Default="005D3B00" w:rsidP="005D3B00">
      <w:pPr>
        <w:spacing w:after="0"/>
        <w:ind w:firstLine="709"/>
        <w:jc w:val="right"/>
        <w:rPr>
          <w:rFonts w:ascii="Times New Roman" w:hAnsi="Times New Roman"/>
          <w:bCs/>
          <w:color w:val="000000"/>
          <w:sz w:val="28"/>
          <w:szCs w:val="28"/>
          <w:shd w:val="clear" w:color="auto" w:fill="FFFFFF"/>
        </w:rPr>
      </w:pPr>
    </w:p>
    <w:p w:rsidR="005D3B00" w:rsidRPr="00DE4072" w:rsidRDefault="005D3B00" w:rsidP="005D3B00">
      <w:pPr>
        <w:spacing w:after="0"/>
        <w:ind w:firstLine="709"/>
        <w:jc w:val="right"/>
        <w:rPr>
          <w:rFonts w:ascii="Times New Roman" w:hAnsi="Times New Roman"/>
          <w:bCs/>
          <w:color w:val="000000"/>
          <w:sz w:val="28"/>
          <w:szCs w:val="28"/>
          <w:shd w:val="clear" w:color="auto" w:fill="FFFFFF"/>
        </w:rPr>
      </w:pPr>
    </w:p>
    <w:p w:rsidR="00E21EB9" w:rsidRDefault="005D3B00" w:rsidP="005D3B00">
      <w:pPr>
        <w:jc w:val="center"/>
        <w:rPr>
          <w:rFonts w:ascii="Times New Roman" w:eastAsia="Times New Roman" w:hAnsi="Times New Roman" w:cs="Times New Roman"/>
          <w:color w:val="000000"/>
          <w:sz w:val="28"/>
          <w:szCs w:val="28"/>
          <w:lang w:eastAsia="ru-RU"/>
        </w:rPr>
      </w:pPr>
      <w:r w:rsidRPr="00DE4072">
        <w:rPr>
          <w:rFonts w:ascii="Times New Roman" w:hAnsi="Times New Roman"/>
          <w:bCs/>
          <w:color w:val="000000"/>
          <w:sz w:val="28"/>
          <w:szCs w:val="28"/>
          <w:shd w:val="clear" w:color="auto" w:fill="FFFFFF"/>
        </w:rPr>
        <w:t>Уварово, 201</w:t>
      </w:r>
      <w:r>
        <w:rPr>
          <w:rFonts w:ascii="Times New Roman" w:hAnsi="Times New Roman"/>
          <w:bCs/>
          <w:color w:val="000000"/>
          <w:sz w:val="28"/>
          <w:szCs w:val="28"/>
          <w:shd w:val="clear" w:color="auto" w:fill="FFFFFF"/>
        </w:rPr>
        <w:t>6</w:t>
      </w:r>
      <w:r w:rsidR="00E21EB9">
        <w:rPr>
          <w:color w:val="000000"/>
          <w:sz w:val="28"/>
          <w:szCs w:val="28"/>
        </w:rPr>
        <w:br w:type="page"/>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lastRenderedPageBreak/>
        <w:t>В настоящее время толерантность стала предметом изучения педагогов, философов, психиатров, политологов, психологов и специалистов других областей науки. Однако, несмотря на все многообразие работ, раскрывающих явление толерантности, еще остается некоторая неопределенность значения этого понятия, ощущается недостаточная исследовательность структуры толерантности, ее сущностных характеристик и компонентов, которые проявляются в эмоциональной сфере, поведенческой и когнитивной.</w:t>
      </w:r>
    </w:p>
    <w:p w:rsidR="00E21EB9" w:rsidRPr="00E21EB9" w:rsidRDefault="00E21EB9" w:rsidP="00E80E45">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На сегодня в психолого-педагогических исследованиях нет единого взгляда на само понятие «толерантность»; различия носят не принципиальный характер, но часто весьма существенны</w:t>
      </w:r>
      <w:r w:rsidR="00E80E45">
        <w:rPr>
          <w:color w:val="000000"/>
          <w:sz w:val="28"/>
          <w:szCs w:val="28"/>
        </w:rPr>
        <w:t>.</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С нашей точки </w:t>
      </w:r>
      <w:r w:rsidR="00E80E45">
        <w:rPr>
          <w:color w:val="000000"/>
          <w:sz w:val="28"/>
          <w:szCs w:val="28"/>
        </w:rPr>
        <w:t>педагогики</w:t>
      </w:r>
      <w:r w:rsidRPr="00E21EB9">
        <w:rPr>
          <w:color w:val="000000"/>
          <w:sz w:val="28"/>
          <w:szCs w:val="28"/>
        </w:rPr>
        <w:t>, необходимо уделить большее внимание личностным основаниям проявления толерантности.</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Итак, толерантность признается как актуальная проблема и важнейшая ценность сосуществования людей в мультикультурном и мультиэтническом обществе и при этом - именно система образования признается основной площадкой для реализации программы развития толерантных отношений в обществе. Для того чтобы стать местом взаимоотношений, построенных н</w:t>
      </w:r>
      <w:r w:rsidR="00E80E45">
        <w:rPr>
          <w:color w:val="000000"/>
          <w:sz w:val="28"/>
          <w:szCs w:val="28"/>
        </w:rPr>
        <w:t>а ценностях толерантности, учреждения общего и дополнительного образования</w:t>
      </w:r>
      <w:r w:rsidRPr="00E21EB9">
        <w:rPr>
          <w:color w:val="000000"/>
          <w:sz w:val="28"/>
          <w:szCs w:val="28"/>
        </w:rPr>
        <w:t xml:space="preserve"> должн</w:t>
      </w:r>
      <w:r w:rsidR="00E80E45">
        <w:rPr>
          <w:color w:val="000000"/>
          <w:sz w:val="28"/>
          <w:szCs w:val="28"/>
        </w:rPr>
        <w:t>ы</w:t>
      </w:r>
      <w:r w:rsidRPr="00E21EB9">
        <w:rPr>
          <w:color w:val="000000"/>
          <w:sz w:val="28"/>
          <w:szCs w:val="28"/>
        </w:rPr>
        <w:t xml:space="preserve"> придерживаться следующих принципов:</w:t>
      </w:r>
    </w:p>
    <w:p w:rsidR="00E21EB9" w:rsidRPr="00E21EB9" w:rsidRDefault="00E21EB9" w:rsidP="00E21EB9">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Позитивное отношение к национальному своеобразию.</w:t>
      </w:r>
    </w:p>
    <w:p w:rsidR="00E21EB9" w:rsidRPr="00E21EB9" w:rsidRDefault="00E21EB9" w:rsidP="00E21EB9">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Развитие понимания другого.</w:t>
      </w:r>
    </w:p>
    <w:p w:rsidR="00E21EB9" w:rsidRPr="00E21EB9" w:rsidRDefault="00E21EB9" w:rsidP="00E21EB9">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Внимание к тому, что объединяет, а не разъединяет людей.</w:t>
      </w:r>
    </w:p>
    <w:p w:rsidR="00E21EB9" w:rsidRPr="00E21EB9" w:rsidRDefault="00E21EB9" w:rsidP="00E21EB9">
      <w:pPr>
        <w:pStyle w:val="a3"/>
        <w:numPr>
          <w:ilvl w:val="0"/>
          <w:numId w:val="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Последовательное противостояние проявлениям расизма.</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В отношении сферы образования проблема толерантности и развития толерантного сознания становится все более актуальной и требует существенного пересмотра сложившейся образовательной теории и практики. Исследование толерантности является непростой задачей, т.к. в значительной степени имеет дело с изучением установок личности, связанных с представлениями о социальной желательности. В последнее время в российской психолого-педагогической литературе появились работы, в которых предлагаются более или менее целостные диагностические комплексы.</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Один из таких комплексов был составлен </w:t>
      </w:r>
      <w:r w:rsidR="00E80E45">
        <w:rPr>
          <w:color w:val="000000"/>
          <w:sz w:val="28"/>
          <w:szCs w:val="28"/>
        </w:rPr>
        <w:t>в</w:t>
      </w:r>
      <w:r w:rsidRPr="00E21EB9">
        <w:rPr>
          <w:color w:val="000000"/>
          <w:sz w:val="28"/>
          <w:szCs w:val="28"/>
        </w:rPr>
        <w:t xml:space="preserve"> соответствии с неоднозначностью выделения признаков и проявлений толерантности</w:t>
      </w:r>
      <w:r w:rsidR="00E80E45">
        <w:rPr>
          <w:color w:val="000000"/>
          <w:sz w:val="28"/>
          <w:szCs w:val="28"/>
        </w:rPr>
        <w:t>,</w:t>
      </w:r>
      <w:r w:rsidRPr="00E21EB9">
        <w:rPr>
          <w:color w:val="000000"/>
          <w:sz w:val="28"/>
          <w:szCs w:val="28"/>
        </w:rPr>
        <w:t xml:space="preserve"> для ее изучения были подобраны различные методики: измерения уровня толерантности у подростков; диагностический тест отношения, этническая толерантность личности; стиль педагогического общения и др. Данный диагностический комплекс можно использовать для выявления уровня толерантности у младших и старших школьников.</w:t>
      </w:r>
    </w:p>
    <w:p w:rsidR="00E80E45" w:rsidRDefault="00E80E45" w:rsidP="00E21EB9">
      <w:pPr>
        <w:pStyle w:val="a3"/>
        <w:shd w:val="clear" w:color="auto" w:fill="FFFFFF"/>
        <w:spacing w:before="0" w:beforeAutospacing="0" w:after="0" w:afterAutospacing="0" w:line="276" w:lineRule="auto"/>
        <w:ind w:firstLine="709"/>
        <w:jc w:val="both"/>
        <w:rPr>
          <w:color w:val="000000"/>
          <w:sz w:val="28"/>
          <w:szCs w:val="28"/>
        </w:rPr>
      </w:pPr>
    </w:p>
    <w:p w:rsidR="00E80E45" w:rsidRDefault="00E80E45" w:rsidP="00E21EB9">
      <w:pPr>
        <w:pStyle w:val="a3"/>
        <w:shd w:val="clear" w:color="auto" w:fill="FFFFFF"/>
        <w:spacing w:before="0" w:beforeAutospacing="0" w:after="0" w:afterAutospacing="0" w:line="276" w:lineRule="auto"/>
        <w:ind w:firstLine="709"/>
        <w:jc w:val="both"/>
        <w:rPr>
          <w:color w:val="000000"/>
          <w:sz w:val="28"/>
          <w:szCs w:val="28"/>
        </w:rPr>
      </w:pPr>
    </w:p>
    <w:p w:rsidR="00E21EB9" w:rsidRDefault="00E21EB9" w:rsidP="00E80E45">
      <w:pPr>
        <w:pStyle w:val="a3"/>
        <w:shd w:val="clear" w:color="auto" w:fill="FFFFFF"/>
        <w:spacing w:before="0" w:beforeAutospacing="0" w:after="0" w:afterAutospacing="0" w:line="276" w:lineRule="auto"/>
        <w:ind w:firstLine="709"/>
        <w:jc w:val="center"/>
        <w:rPr>
          <w:b/>
          <w:color w:val="000000"/>
          <w:sz w:val="28"/>
          <w:szCs w:val="28"/>
        </w:rPr>
      </w:pPr>
      <w:r w:rsidRPr="00E80E45">
        <w:rPr>
          <w:b/>
          <w:color w:val="000000"/>
          <w:sz w:val="28"/>
          <w:szCs w:val="28"/>
        </w:rPr>
        <w:lastRenderedPageBreak/>
        <w:t>АНКЕТА ИЗУЧЕНИЯ МЕЖНАЦИОНАЛЬНЫХ ОТНОШЕНИЙ</w:t>
      </w:r>
    </w:p>
    <w:p w:rsidR="00E80E45" w:rsidRPr="00E80E45" w:rsidRDefault="00E80E45" w:rsidP="00E80E45">
      <w:pPr>
        <w:pStyle w:val="a3"/>
        <w:shd w:val="clear" w:color="auto" w:fill="FFFFFF"/>
        <w:spacing w:before="0" w:beforeAutospacing="0" w:after="0" w:afterAutospacing="0" w:line="276" w:lineRule="auto"/>
        <w:ind w:firstLine="709"/>
        <w:jc w:val="center"/>
        <w:rPr>
          <w:b/>
          <w:color w:val="000000"/>
          <w:sz w:val="28"/>
          <w:szCs w:val="28"/>
        </w:rPr>
      </w:pP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1. Напишите, пожалуйста, все, что знаете о толерантности: что это такое, в каких ситуациях она проявляется, зачем она нужна?</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2. Укажите вашу этническую принадлежность (национальность) и пол.</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3. Что в наибольшей степени сближает Вас с людьми вашей национальности? (выберите не больше 4-х вариантов):</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Язык;</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Культура/обычаи;</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Родная земля;</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Черты характера;</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Религия;</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Историческое прошлое;</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Общая государственность;</w:t>
      </w:r>
    </w:p>
    <w:p w:rsidR="00E21EB9" w:rsidRPr="00E21EB9" w:rsidRDefault="00E21EB9" w:rsidP="00E21EB9">
      <w:pPr>
        <w:pStyle w:val="a3"/>
        <w:numPr>
          <w:ilvl w:val="0"/>
          <w:numId w:val="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Внешний облик.</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4. Как вы оцениваете межнациональные отношения в вашем учебном заведении?</w:t>
      </w:r>
    </w:p>
    <w:p w:rsidR="00E21EB9" w:rsidRPr="00E21EB9" w:rsidRDefault="00E21EB9" w:rsidP="00E21EB9">
      <w:pPr>
        <w:pStyle w:val="a3"/>
        <w:numPr>
          <w:ilvl w:val="0"/>
          <w:numId w:val="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Спокойные;</w:t>
      </w:r>
    </w:p>
    <w:p w:rsidR="00E21EB9" w:rsidRPr="00E21EB9" w:rsidRDefault="00E21EB9" w:rsidP="00E21EB9">
      <w:pPr>
        <w:pStyle w:val="a3"/>
        <w:numPr>
          <w:ilvl w:val="0"/>
          <w:numId w:val="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Внешне спокойные, но напряжение существует;</w:t>
      </w:r>
    </w:p>
    <w:p w:rsidR="00E21EB9" w:rsidRPr="00E21EB9" w:rsidRDefault="00E21EB9" w:rsidP="00E21EB9">
      <w:pPr>
        <w:pStyle w:val="a3"/>
        <w:numPr>
          <w:ilvl w:val="0"/>
          <w:numId w:val="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Напряженные.</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При оценивании межнациональных отношений в учебном заведении, результаты подсчитываются следующим образом: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Высокий уровень</w:t>
      </w:r>
      <w:r w:rsidRPr="00E21EB9">
        <w:rPr>
          <w:rStyle w:val="apple-converted-space"/>
          <w:color w:val="000000"/>
          <w:sz w:val="28"/>
          <w:szCs w:val="28"/>
        </w:rPr>
        <w:t> </w:t>
      </w:r>
      <w:r w:rsidRPr="00E21EB9">
        <w:rPr>
          <w:color w:val="000000"/>
          <w:sz w:val="28"/>
          <w:szCs w:val="28"/>
        </w:rPr>
        <w:t>– спокойные.</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Средний уровень</w:t>
      </w:r>
      <w:r w:rsidRPr="00E21EB9">
        <w:rPr>
          <w:rStyle w:val="apple-converted-space"/>
          <w:color w:val="000000"/>
          <w:sz w:val="28"/>
          <w:szCs w:val="28"/>
        </w:rPr>
        <w:t> </w:t>
      </w:r>
      <w:r w:rsidRPr="00E21EB9">
        <w:rPr>
          <w:color w:val="000000"/>
          <w:sz w:val="28"/>
          <w:szCs w:val="28"/>
        </w:rPr>
        <w:t>- внешне спокойные, но напряжение существует;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Низкий уровень</w:t>
      </w:r>
      <w:r w:rsidRPr="00E21EB9">
        <w:rPr>
          <w:rStyle w:val="apple-converted-space"/>
          <w:color w:val="000000"/>
          <w:sz w:val="28"/>
          <w:szCs w:val="28"/>
        </w:rPr>
        <w:t> </w:t>
      </w:r>
      <w:r w:rsidRPr="00E21EB9">
        <w:rPr>
          <w:color w:val="000000"/>
          <w:sz w:val="28"/>
          <w:szCs w:val="28"/>
        </w:rPr>
        <w:t>– напряженные.</w:t>
      </w:r>
    </w:p>
    <w:p w:rsidR="00E80E45" w:rsidRDefault="00E80E45" w:rsidP="00E21EB9">
      <w:pPr>
        <w:pStyle w:val="a3"/>
        <w:shd w:val="clear" w:color="auto" w:fill="FFFFFF"/>
        <w:spacing w:before="0" w:beforeAutospacing="0" w:after="0" w:afterAutospacing="0" w:line="276" w:lineRule="auto"/>
        <w:ind w:firstLine="709"/>
        <w:jc w:val="both"/>
        <w:rPr>
          <w:b/>
          <w:bCs/>
          <w:color w:val="000000"/>
          <w:sz w:val="28"/>
          <w:szCs w:val="28"/>
        </w:rPr>
      </w:pPr>
    </w:p>
    <w:p w:rsidR="00E21EB9" w:rsidRPr="00E21EB9" w:rsidRDefault="00E21EB9" w:rsidP="00E80E45">
      <w:pPr>
        <w:pStyle w:val="a3"/>
        <w:shd w:val="clear" w:color="auto" w:fill="FFFFFF"/>
        <w:spacing w:before="0" w:beforeAutospacing="0" w:after="0" w:afterAutospacing="0" w:line="276" w:lineRule="auto"/>
        <w:ind w:firstLine="709"/>
        <w:jc w:val="center"/>
        <w:rPr>
          <w:color w:val="000000"/>
          <w:sz w:val="28"/>
          <w:szCs w:val="28"/>
        </w:rPr>
      </w:pPr>
      <w:r w:rsidRPr="00E21EB9">
        <w:rPr>
          <w:b/>
          <w:bCs/>
          <w:color w:val="000000"/>
          <w:sz w:val="28"/>
          <w:szCs w:val="28"/>
        </w:rPr>
        <w:t>МЕТОДИКА ИЗУЧЕНИЯ ТОЛЕРАНТНОСТИ ДЕТЕЙ</w:t>
      </w:r>
    </w:p>
    <w:p w:rsidR="00E21EB9" w:rsidRPr="00E21EB9" w:rsidRDefault="00E21EB9" w:rsidP="00E80E45">
      <w:pPr>
        <w:pStyle w:val="a3"/>
        <w:shd w:val="clear" w:color="auto" w:fill="FFFFFF"/>
        <w:spacing w:before="0" w:beforeAutospacing="0" w:after="0" w:afterAutospacing="0" w:line="276" w:lineRule="auto"/>
        <w:ind w:firstLine="709"/>
        <w:jc w:val="center"/>
        <w:rPr>
          <w:color w:val="000000"/>
          <w:sz w:val="28"/>
          <w:szCs w:val="28"/>
        </w:rPr>
      </w:pPr>
      <w:r w:rsidRPr="00E21EB9">
        <w:rPr>
          <w:b/>
          <w:bCs/>
          <w:color w:val="000000"/>
          <w:sz w:val="28"/>
          <w:szCs w:val="28"/>
        </w:rPr>
        <w:t>(ПО МАТЕРИАЛАМ ЮНЕСКО, АВТОР ДОМИНИК ДЕ СЕНТ МАРС)</w:t>
      </w:r>
    </w:p>
    <w:p w:rsidR="00E80E45" w:rsidRDefault="00E80E45" w:rsidP="00E21EB9">
      <w:pPr>
        <w:pStyle w:val="a3"/>
        <w:shd w:val="clear" w:color="auto" w:fill="FFFFFF"/>
        <w:spacing w:before="0" w:beforeAutospacing="0" w:after="0" w:afterAutospacing="0" w:line="276" w:lineRule="auto"/>
        <w:ind w:firstLine="709"/>
        <w:jc w:val="both"/>
        <w:rPr>
          <w:color w:val="000000"/>
          <w:sz w:val="28"/>
          <w:szCs w:val="28"/>
        </w:rPr>
      </w:pP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Материал методики представляет собой три серии. Каждая серия теста имеет отношение к одной из сфер жизни ребенка:</w:t>
      </w:r>
    </w:p>
    <w:p w:rsidR="00E21EB9" w:rsidRPr="00E21EB9" w:rsidRDefault="00E21EB9" w:rsidP="00E21EB9">
      <w:pPr>
        <w:pStyle w:val="a3"/>
        <w:numPr>
          <w:ilvl w:val="0"/>
          <w:numId w:val="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Первая серия - «Толерантность в кругу друзей»;</w:t>
      </w:r>
    </w:p>
    <w:p w:rsidR="00E21EB9" w:rsidRPr="00E21EB9" w:rsidRDefault="00E21EB9" w:rsidP="00E21EB9">
      <w:pPr>
        <w:pStyle w:val="a3"/>
        <w:numPr>
          <w:ilvl w:val="0"/>
          <w:numId w:val="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Вторая серия - «Толерантность и окружающий мир»;</w:t>
      </w:r>
    </w:p>
    <w:p w:rsidR="00E21EB9" w:rsidRPr="00E21EB9" w:rsidRDefault="00E21EB9" w:rsidP="00E21EB9">
      <w:pPr>
        <w:pStyle w:val="a3"/>
        <w:numPr>
          <w:ilvl w:val="0"/>
          <w:numId w:val="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Третья серия - «Толерантность у себя дома».</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В каждой серии восемь незаконченных предложений. Под каждой картинкой расположены два варианта ответов, которыми можно закончить предложение. Детям предлагается из двух вариантов ответа выбрать тот, который ему кажется наиболее подходящим. В тесте толерантный ответ обозначен кружочком, нетолерантный - точкой, ответы расположены в случайном порядке.</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lastRenderedPageBreak/>
        <w:t>Для определения уровня толерантности подсчитываете, сколько каждый испытуемый выбрал кружков. Чем больше кружков, тем более он толерантен. Следует подсчитать общий уровень толерантности испытуемого и уровень толерантности в каждой из сфер.</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Этим тестом следует воспользоваться </w:t>
      </w:r>
      <w:r w:rsidR="00E80E45">
        <w:rPr>
          <w:color w:val="000000"/>
          <w:sz w:val="28"/>
          <w:szCs w:val="28"/>
        </w:rPr>
        <w:t>в начале учебного года и повторить его</w:t>
      </w:r>
      <w:r w:rsidRPr="00E21EB9">
        <w:rPr>
          <w:color w:val="000000"/>
          <w:sz w:val="28"/>
          <w:szCs w:val="28"/>
        </w:rPr>
        <w:t xml:space="preserve"> по окончании обучения. Результаты сравниваются, делаются выводы.</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Серия 1.</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Наташа плохо одета...</w:t>
      </w:r>
    </w:p>
    <w:p w:rsidR="00E21EB9" w:rsidRPr="00E21EB9" w:rsidRDefault="00E21EB9" w:rsidP="00E21EB9">
      <w:pPr>
        <w:pStyle w:val="a3"/>
        <w:numPr>
          <w:ilvl w:val="0"/>
          <w:numId w:val="5"/>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Это не имеет значения.</w:t>
      </w:r>
    </w:p>
    <w:p w:rsidR="00E21EB9" w:rsidRPr="00E21EB9" w:rsidRDefault="00E21EB9" w:rsidP="00E21EB9">
      <w:pPr>
        <w:pStyle w:val="a3"/>
        <w:numPr>
          <w:ilvl w:val="0"/>
          <w:numId w:val="6"/>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вместе со своими друзьями будешь ее дразнить.</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Твой знакомый мальчик - другой национальности, он соблюдает традиции своего народа…</w:t>
      </w:r>
    </w:p>
    <w:p w:rsidR="00E21EB9" w:rsidRPr="00E21EB9" w:rsidRDefault="00E21EB9" w:rsidP="00E21EB9">
      <w:pPr>
        <w:pStyle w:val="a3"/>
        <w:numPr>
          <w:ilvl w:val="0"/>
          <w:numId w:val="7"/>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скажешь ему, что это смешно.</w:t>
      </w:r>
    </w:p>
    <w:p w:rsidR="00E21EB9" w:rsidRPr="00E21EB9" w:rsidRDefault="00E21EB9" w:rsidP="00E21EB9">
      <w:pPr>
        <w:pStyle w:val="a3"/>
        <w:numPr>
          <w:ilvl w:val="0"/>
          <w:numId w:val="7"/>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попросишь его рассказать тебе об этом.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Кожа Джона не такого цвета, как твоя...</w:t>
      </w:r>
    </w:p>
    <w:p w:rsidR="00E21EB9" w:rsidRPr="00E21EB9" w:rsidRDefault="00E21EB9" w:rsidP="00E21EB9">
      <w:pPr>
        <w:pStyle w:val="a3"/>
        <w:numPr>
          <w:ilvl w:val="0"/>
          <w:numId w:val="8"/>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попытаешься поближе с ним познакомиться.</w:t>
      </w:r>
    </w:p>
    <w:p w:rsidR="00E21EB9" w:rsidRPr="00E21EB9" w:rsidRDefault="00E21EB9" w:rsidP="00E21EB9">
      <w:pPr>
        <w:pStyle w:val="a3"/>
        <w:numPr>
          <w:ilvl w:val="0"/>
          <w:numId w:val="8"/>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скажешь, что тебе не нравятся люди тако</w:t>
      </w:r>
      <w:r w:rsidRPr="00E21EB9">
        <w:rPr>
          <w:color w:val="000000"/>
          <w:sz w:val="28"/>
          <w:szCs w:val="28"/>
        </w:rPr>
        <w:softHyphen/>
        <w:t>го цвета, как он.</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Старичок впереди тебя идет очень медленно...</w:t>
      </w:r>
    </w:p>
    <w:p w:rsidR="00E21EB9" w:rsidRPr="00E21EB9" w:rsidRDefault="00E21EB9" w:rsidP="00E21EB9">
      <w:pPr>
        <w:pStyle w:val="a3"/>
        <w:numPr>
          <w:ilvl w:val="0"/>
          <w:numId w:val="9"/>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толкнешь его, чтобы скорее пройти.</w:t>
      </w:r>
    </w:p>
    <w:p w:rsidR="00E21EB9" w:rsidRPr="00E21EB9" w:rsidRDefault="00E21EB9" w:rsidP="00E21EB9">
      <w:pPr>
        <w:pStyle w:val="a3"/>
        <w:numPr>
          <w:ilvl w:val="0"/>
          <w:numId w:val="9"/>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придержишь дверь, чтобы он прошел.</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w:t>
      </w:r>
      <w:r w:rsidRPr="00E21EB9">
        <w:rPr>
          <w:rStyle w:val="apple-converted-space"/>
          <w:i/>
          <w:iCs/>
          <w:color w:val="000000"/>
          <w:sz w:val="28"/>
          <w:szCs w:val="28"/>
        </w:rPr>
        <w:t> </w:t>
      </w:r>
      <w:r w:rsidRPr="00E21EB9">
        <w:rPr>
          <w:i/>
          <w:iCs/>
          <w:color w:val="000000"/>
          <w:sz w:val="28"/>
          <w:szCs w:val="28"/>
        </w:rPr>
        <w:t>мальчик, тебя посадили за одну парту с девоч</w:t>
      </w:r>
      <w:r w:rsidRPr="00E21EB9">
        <w:rPr>
          <w:i/>
          <w:iCs/>
          <w:color w:val="000000"/>
          <w:sz w:val="28"/>
          <w:szCs w:val="28"/>
        </w:rPr>
        <w:softHyphen/>
        <w:t>кой...</w:t>
      </w:r>
    </w:p>
    <w:p w:rsidR="00E21EB9" w:rsidRPr="00E21EB9" w:rsidRDefault="00E21EB9" w:rsidP="00E21EB9">
      <w:pPr>
        <w:pStyle w:val="a3"/>
        <w:numPr>
          <w:ilvl w:val="0"/>
          <w:numId w:val="10"/>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скажешь, что все девчонки глупые.</w:t>
      </w:r>
    </w:p>
    <w:p w:rsidR="00E21EB9" w:rsidRPr="00E21EB9" w:rsidRDefault="00E21EB9" w:rsidP="00E21EB9">
      <w:pPr>
        <w:pStyle w:val="a3"/>
        <w:numPr>
          <w:ilvl w:val="0"/>
          <w:numId w:val="10"/>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поболтаешь с ней.</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 девочка, тебя посадили за одну парту с маль</w:t>
      </w:r>
      <w:r w:rsidRPr="00E21EB9">
        <w:rPr>
          <w:i/>
          <w:iCs/>
          <w:color w:val="000000"/>
          <w:sz w:val="28"/>
          <w:szCs w:val="28"/>
        </w:rPr>
        <w:softHyphen/>
        <w:t>чиком...</w:t>
      </w:r>
    </w:p>
    <w:p w:rsidR="00E21EB9" w:rsidRPr="00E21EB9" w:rsidRDefault="00E21EB9" w:rsidP="00E21EB9">
      <w:pPr>
        <w:pStyle w:val="a3"/>
        <w:numPr>
          <w:ilvl w:val="0"/>
          <w:numId w:val="1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скажешь, что все мальчишки глупые.</w:t>
      </w:r>
    </w:p>
    <w:p w:rsidR="00E21EB9" w:rsidRPr="00E21EB9" w:rsidRDefault="00E21EB9" w:rsidP="00E21EB9">
      <w:pPr>
        <w:pStyle w:val="a3"/>
        <w:numPr>
          <w:ilvl w:val="0"/>
          <w:numId w:val="1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поболтаешь с ним.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 видишь, что кого-то бьют...</w:t>
      </w:r>
    </w:p>
    <w:p w:rsidR="00E21EB9" w:rsidRPr="00E21EB9" w:rsidRDefault="00E21EB9" w:rsidP="00E21EB9">
      <w:pPr>
        <w:pStyle w:val="a3"/>
        <w:numPr>
          <w:ilvl w:val="0"/>
          <w:numId w:val="1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защитишь его</w:t>
      </w:r>
    </w:p>
    <w:p w:rsidR="00E21EB9" w:rsidRPr="00E21EB9" w:rsidRDefault="00E21EB9" w:rsidP="00E21EB9">
      <w:pPr>
        <w:pStyle w:val="a3"/>
        <w:numPr>
          <w:ilvl w:val="0"/>
          <w:numId w:val="1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сделаешь вид, будто ничего не видел</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Тебя знакомят с ребенком, который передвигает</w:t>
      </w:r>
      <w:r w:rsidRPr="00E21EB9">
        <w:rPr>
          <w:i/>
          <w:iCs/>
          <w:color w:val="000000"/>
          <w:sz w:val="28"/>
          <w:szCs w:val="28"/>
        </w:rPr>
        <w:softHyphen/>
        <w:t>ся только в инвалидной коляске...</w:t>
      </w:r>
    </w:p>
    <w:p w:rsidR="00E21EB9" w:rsidRPr="00E21EB9" w:rsidRDefault="00E21EB9" w:rsidP="00E21EB9">
      <w:pPr>
        <w:pStyle w:val="a3"/>
        <w:numPr>
          <w:ilvl w:val="0"/>
          <w:numId w:val="1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поговоришь с ним, как с любым другим че</w:t>
      </w:r>
      <w:r w:rsidRPr="00E21EB9">
        <w:rPr>
          <w:color w:val="000000"/>
          <w:sz w:val="28"/>
          <w:szCs w:val="28"/>
        </w:rPr>
        <w:softHyphen/>
        <w:t>ловеком,</w:t>
      </w:r>
    </w:p>
    <w:p w:rsidR="00E21EB9" w:rsidRPr="00E21EB9" w:rsidRDefault="00E21EB9" w:rsidP="00E21EB9">
      <w:pPr>
        <w:pStyle w:val="a3"/>
        <w:numPr>
          <w:ilvl w:val="0"/>
          <w:numId w:val="1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сделаешь вид, что не заметил его.</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Серия 2.</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Вся история человечества сопровождается войнами...</w:t>
      </w:r>
    </w:p>
    <w:p w:rsidR="00E21EB9" w:rsidRPr="00E21EB9" w:rsidRDefault="00E21EB9" w:rsidP="00E21EB9">
      <w:pPr>
        <w:pStyle w:val="a3"/>
        <w:numPr>
          <w:ilvl w:val="0"/>
          <w:numId w:val="1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Мы должны попытаться понять, почему начи</w:t>
      </w:r>
      <w:r w:rsidRPr="00E21EB9">
        <w:rPr>
          <w:color w:val="000000"/>
          <w:sz w:val="28"/>
          <w:szCs w:val="28"/>
        </w:rPr>
        <w:softHyphen/>
        <w:t>наются войны.</w:t>
      </w:r>
    </w:p>
    <w:p w:rsidR="00E21EB9" w:rsidRPr="00E21EB9" w:rsidRDefault="00E21EB9" w:rsidP="00E21EB9">
      <w:pPr>
        <w:pStyle w:val="a3"/>
        <w:numPr>
          <w:ilvl w:val="0"/>
          <w:numId w:val="1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Мы ничего не можем сделать</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Тебя знакомят с детьми, которые пострадали от войн и конфликтов...</w:t>
      </w:r>
    </w:p>
    <w:p w:rsidR="00E21EB9" w:rsidRPr="00E21EB9" w:rsidRDefault="00E21EB9" w:rsidP="00E21EB9">
      <w:pPr>
        <w:pStyle w:val="a3"/>
        <w:numPr>
          <w:ilvl w:val="0"/>
          <w:numId w:val="15"/>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посочувствуешь им.</w:t>
      </w:r>
    </w:p>
    <w:p w:rsidR="00E21EB9" w:rsidRPr="00E21EB9" w:rsidRDefault="00E21EB9" w:rsidP="00E21EB9">
      <w:pPr>
        <w:pStyle w:val="a3"/>
        <w:numPr>
          <w:ilvl w:val="0"/>
          <w:numId w:val="15"/>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Тебя это не волнует.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lastRenderedPageBreak/>
        <w:t>Учитель рассказывает о доброте и понимании меж</w:t>
      </w:r>
      <w:r w:rsidRPr="00E21EB9">
        <w:rPr>
          <w:i/>
          <w:iCs/>
          <w:color w:val="000000"/>
          <w:sz w:val="28"/>
          <w:szCs w:val="28"/>
        </w:rPr>
        <w:softHyphen/>
        <w:t>ду людьми…</w:t>
      </w:r>
    </w:p>
    <w:p w:rsidR="00E21EB9" w:rsidRPr="00E21EB9" w:rsidRDefault="00E21EB9" w:rsidP="00E21EB9">
      <w:pPr>
        <w:pStyle w:val="a3"/>
        <w:numPr>
          <w:ilvl w:val="0"/>
          <w:numId w:val="16"/>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Тебе это не интересно.</w:t>
      </w:r>
    </w:p>
    <w:p w:rsidR="00E21EB9" w:rsidRPr="00E21EB9" w:rsidRDefault="00E21EB9" w:rsidP="00E21EB9">
      <w:pPr>
        <w:pStyle w:val="a3"/>
        <w:numPr>
          <w:ilvl w:val="0"/>
          <w:numId w:val="16"/>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хочешь узнать об этом больше.</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 с кем-то не согласен...</w:t>
      </w:r>
    </w:p>
    <w:p w:rsidR="00E21EB9" w:rsidRPr="00E21EB9" w:rsidRDefault="00E21EB9" w:rsidP="00E21EB9">
      <w:pPr>
        <w:pStyle w:val="a3"/>
        <w:numPr>
          <w:ilvl w:val="0"/>
          <w:numId w:val="17"/>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все-таки постараешься выслушать ее или его</w:t>
      </w:r>
    </w:p>
    <w:p w:rsidR="00E21EB9" w:rsidRPr="00E21EB9" w:rsidRDefault="00E21EB9" w:rsidP="00E21EB9">
      <w:pPr>
        <w:pStyle w:val="a3"/>
        <w:numPr>
          <w:ilvl w:val="0"/>
          <w:numId w:val="17"/>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не дашь ему или ей шанса высказаться</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Как лучше побороть зло...</w:t>
      </w:r>
    </w:p>
    <w:p w:rsidR="00E21EB9" w:rsidRPr="00E21EB9" w:rsidRDefault="00E21EB9" w:rsidP="00E21EB9">
      <w:pPr>
        <w:pStyle w:val="a3"/>
        <w:numPr>
          <w:ilvl w:val="0"/>
          <w:numId w:val="18"/>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Применяя силу</w:t>
      </w:r>
    </w:p>
    <w:p w:rsidR="00E21EB9" w:rsidRPr="00E21EB9" w:rsidRDefault="00E21EB9" w:rsidP="00E21EB9">
      <w:pPr>
        <w:pStyle w:val="a3"/>
        <w:numPr>
          <w:ilvl w:val="0"/>
          <w:numId w:val="18"/>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Объединиться с другими и сказать злу «НЕТ»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На уроке ты уже ответил...</w:t>
      </w:r>
    </w:p>
    <w:p w:rsidR="00E21EB9" w:rsidRPr="00E21EB9" w:rsidRDefault="00E21EB9" w:rsidP="00E21EB9">
      <w:pPr>
        <w:pStyle w:val="a3"/>
        <w:numPr>
          <w:ilvl w:val="0"/>
          <w:numId w:val="19"/>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снова тянешь руку.</w:t>
      </w:r>
    </w:p>
    <w:p w:rsidR="00E21EB9" w:rsidRPr="00E21EB9" w:rsidRDefault="00E21EB9" w:rsidP="00E21EB9">
      <w:pPr>
        <w:pStyle w:val="a3"/>
        <w:numPr>
          <w:ilvl w:val="0"/>
          <w:numId w:val="19"/>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дашь возможность ответить другим.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Друг предал тебя...</w:t>
      </w:r>
    </w:p>
    <w:p w:rsidR="00E21EB9" w:rsidRPr="00E21EB9" w:rsidRDefault="00E21EB9" w:rsidP="00E21EB9">
      <w:pPr>
        <w:pStyle w:val="a3"/>
        <w:numPr>
          <w:ilvl w:val="0"/>
          <w:numId w:val="20"/>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попытаешься обсудить с ним это.</w:t>
      </w:r>
    </w:p>
    <w:p w:rsidR="00E21EB9" w:rsidRPr="00E21EB9" w:rsidRDefault="00E21EB9" w:rsidP="00E21EB9">
      <w:pPr>
        <w:pStyle w:val="a3"/>
        <w:numPr>
          <w:ilvl w:val="0"/>
          <w:numId w:val="20"/>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постараешься отомстить ему.</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У тебя появился друг по переписке из другой стра</w:t>
      </w:r>
      <w:r w:rsidRPr="00E21EB9">
        <w:rPr>
          <w:i/>
          <w:iCs/>
          <w:color w:val="000000"/>
          <w:sz w:val="28"/>
          <w:szCs w:val="28"/>
        </w:rPr>
        <w:softHyphen/>
        <w:t>ны...</w:t>
      </w:r>
    </w:p>
    <w:p w:rsidR="00E21EB9" w:rsidRPr="00E21EB9" w:rsidRDefault="00E21EB9" w:rsidP="00E21EB9">
      <w:pPr>
        <w:pStyle w:val="a3"/>
        <w:numPr>
          <w:ilvl w:val="0"/>
          <w:numId w:val="2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Тебе хочется, чтобы он поделился с тобой сво</w:t>
      </w:r>
      <w:r w:rsidRPr="00E21EB9">
        <w:rPr>
          <w:color w:val="000000"/>
          <w:sz w:val="28"/>
          <w:szCs w:val="28"/>
        </w:rPr>
        <w:softHyphen/>
        <w:t>ими мыслями.</w:t>
      </w:r>
    </w:p>
    <w:p w:rsidR="00E21EB9" w:rsidRPr="00E21EB9" w:rsidRDefault="00E21EB9" w:rsidP="00E21EB9">
      <w:pPr>
        <w:pStyle w:val="a3"/>
        <w:numPr>
          <w:ilvl w:val="0"/>
          <w:numId w:val="21"/>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Тебе это не интересно</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Серия 3.</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Младший брат (сестра) сломал твою игрушку...</w:t>
      </w:r>
    </w:p>
    <w:p w:rsidR="00E21EB9" w:rsidRPr="00E21EB9" w:rsidRDefault="00E21EB9" w:rsidP="00E21EB9">
      <w:pPr>
        <w:pStyle w:val="a3"/>
        <w:numPr>
          <w:ilvl w:val="0"/>
          <w:numId w:val="2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простишь его, он сделал это случайно</w:t>
      </w:r>
    </w:p>
    <w:p w:rsidR="00E21EB9" w:rsidRPr="00E21EB9" w:rsidRDefault="00E21EB9" w:rsidP="00E21EB9">
      <w:pPr>
        <w:pStyle w:val="a3"/>
        <w:numPr>
          <w:ilvl w:val="0"/>
          <w:numId w:val="22"/>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отшлепаешь его</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В семье кто сильнее, тот и командует...</w:t>
      </w:r>
    </w:p>
    <w:p w:rsidR="00E21EB9" w:rsidRPr="00E21EB9" w:rsidRDefault="00E21EB9" w:rsidP="00E21EB9">
      <w:pPr>
        <w:pStyle w:val="a3"/>
        <w:numPr>
          <w:ilvl w:val="0"/>
          <w:numId w:val="2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не будешь поступать так же.</w:t>
      </w:r>
    </w:p>
    <w:p w:rsidR="00E21EB9" w:rsidRPr="00E21EB9" w:rsidRDefault="00E21EB9" w:rsidP="00E21EB9">
      <w:pPr>
        <w:pStyle w:val="a3"/>
        <w:numPr>
          <w:ilvl w:val="0"/>
          <w:numId w:val="23"/>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будешь так же поступать при решении про</w:t>
      </w:r>
      <w:r w:rsidRPr="00E21EB9">
        <w:rPr>
          <w:color w:val="000000"/>
          <w:sz w:val="28"/>
          <w:szCs w:val="28"/>
        </w:rPr>
        <w:softHyphen/>
        <w:t>блем.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Младшим всегда достается больше подарков и внимания...</w:t>
      </w:r>
    </w:p>
    <w:p w:rsidR="00E21EB9" w:rsidRPr="00E21EB9" w:rsidRDefault="00E21EB9" w:rsidP="00E21EB9">
      <w:pPr>
        <w:pStyle w:val="a3"/>
        <w:numPr>
          <w:ilvl w:val="0"/>
          <w:numId w:val="2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говоришь себе, что ты никому не нужен.</w:t>
      </w:r>
    </w:p>
    <w:p w:rsidR="00E21EB9" w:rsidRPr="00E21EB9" w:rsidRDefault="00E21EB9" w:rsidP="00E21EB9">
      <w:pPr>
        <w:pStyle w:val="a3"/>
        <w:numPr>
          <w:ilvl w:val="0"/>
          <w:numId w:val="24"/>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расскажешь кому-нибудь, почему ты чув</w:t>
      </w:r>
      <w:r w:rsidRPr="00E21EB9">
        <w:rPr>
          <w:color w:val="000000"/>
          <w:sz w:val="28"/>
          <w:szCs w:val="28"/>
        </w:rPr>
        <w:softHyphen/>
        <w:t>ствуешь себя несчастным.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 поссорился со своей сестрой (братом)...</w:t>
      </w:r>
    </w:p>
    <w:p w:rsidR="00E21EB9" w:rsidRPr="00E21EB9" w:rsidRDefault="00E21EB9" w:rsidP="00E21EB9">
      <w:pPr>
        <w:pStyle w:val="a3"/>
        <w:numPr>
          <w:ilvl w:val="0"/>
          <w:numId w:val="25"/>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постараешься объяснить ей свою точку зрения,</w:t>
      </w:r>
    </w:p>
    <w:p w:rsidR="00E21EB9" w:rsidRPr="00E21EB9" w:rsidRDefault="00E21EB9" w:rsidP="00E21EB9">
      <w:pPr>
        <w:pStyle w:val="a3"/>
        <w:numPr>
          <w:ilvl w:val="0"/>
          <w:numId w:val="25"/>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надуешься и уйдешь.</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Кто-нибудь поступает с тобой грубо...</w:t>
      </w:r>
    </w:p>
    <w:p w:rsidR="00E21EB9" w:rsidRPr="00E21EB9" w:rsidRDefault="00E21EB9" w:rsidP="00E21EB9">
      <w:pPr>
        <w:pStyle w:val="a3"/>
        <w:numPr>
          <w:ilvl w:val="0"/>
          <w:numId w:val="26"/>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ответишь тем же.</w:t>
      </w:r>
    </w:p>
    <w:p w:rsidR="00E21EB9" w:rsidRPr="00E21EB9" w:rsidRDefault="00E21EB9" w:rsidP="00E21EB9">
      <w:pPr>
        <w:pStyle w:val="a3"/>
        <w:numPr>
          <w:ilvl w:val="0"/>
          <w:numId w:val="26"/>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постараешься изменить его отношение к тебе.</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 не доволен собой...</w:t>
      </w:r>
    </w:p>
    <w:p w:rsidR="00E21EB9" w:rsidRPr="00E21EB9" w:rsidRDefault="00E21EB9" w:rsidP="00E21EB9">
      <w:pPr>
        <w:pStyle w:val="a3"/>
        <w:numPr>
          <w:ilvl w:val="0"/>
          <w:numId w:val="27"/>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скажешь «у каждого есть недостатки»</w:t>
      </w:r>
    </w:p>
    <w:p w:rsidR="00E21EB9" w:rsidRPr="00E21EB9" w:rsidRDefault="00E21EB9" w:rsidP="00E21EB9">
      <w:pPr>
        <w:pStyle w:val="a3"/>
        <w:numPr>
          <w:ilvl w:val="0"/>
          <w:numId w:val="27"/>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всеми недоволен</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t>Ты слышишь, что о ком-то говорят плохо...</w:t>
      </w:r>
    </w:p>
    <w:p w:rsidR="00E21EB9" w:rsidRPr="00E21EB9" w:rsidRDefault="00E21EB9" w:rsidP="00E21EB9">
      <w:pPr>
        <w:pStyle w:val="a3"/>
        <w:numPr>
          <w:ilvl w:val="0"/>
          <w:numId w:val="28"/>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разузнаешь, правда ли это.</w:t>
      </w:r>
    </w:p>
    <w:p w:rsidR="00E21EB9" w:rsidRPr="00E21EB9" w:rsidRDefault="00E21EB9" w:rsidP="00E21EB9">
      <w:pPr>
        <w:pStyle w:val="a3"/>
        <w:numPr>
          <w:ilvl w:val="0"/>
          <w:numId w:val="28"/>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немедленно кому-нибудь расскажешь об этом.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i/>
          <w:iCs/>
          <w:color w:val="000000"/>
          <w:sz w:val="28"/>
          <w:szCs w:val="28"/>
        </w:rPr>
        <w:lastRenderedPageBreak/>
        <w:t>Ты не хочешь идти на прогулку с семьей...</w:t>
      </w:r>
    </w:p>
    <w:p w:rsidR="00E21EB9" w:rsidRPr="00E21EB9" w:rsidRDefault="00E21EB9" w:rsidP="00E21EB9">
      <w:pPr>
        <w:pStyle w:val="a3"/>
        <w:numPr>
          <w:ilvl w:val="0"/>
          <w:numId w:val="29"/>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закатишь сцену.</w:t>
      </w:r>
    </w:p>
    <w:p w:rsidR="00E21EB9" w:rsidRPr="00E21EB9" w:rsidRDefault="00E21EB9" w:rsidP="00E21EB9">
      <w:pPr>
        <w:pStyle w:val="a3"/>
        <w:numPr>
          <w:ilvl w:val="0"/>
          <w:numId w:val="29"/>
        </w:numPr>
        <w:shd w:val="clear" w:color="auto" w:fill="FFFFFF"/>
        <w:spacing w:before="0" w:beforeAutospacing="0" w:after="0" w:afterAutospacing="0" w:line="276" w:lineRule="auto"/>
        <w:ind w:left="0" w:firstLine="709"/>
        <w:jc w:val="both"/>
        <w:rPr>
          <w:color w:val="000000"/>
          <w:sz w:val="28"/>
          <w:szCs w:val="28"/>
        </w:rPr>
      </w:pPr>
      <w:r w:rsidRPr="00E21EB9">
        <w:rPr>
          <w:color w:val="000000"/>
          <w:sz w:val="28"/>
          <w:szCs w:val="28"/>
        </w:rPr>
        <w:t>Ты предложишь что-нибудь поинтереснее.</w:t>
      </w:r>
    </w:p>
    <w:p w:rsidR="00E80E45" w:rsidRDefault="00E80E45" w:rsidP="00E21EB9">
      <w:pPr>
        <w:pStyle w:val="a3"/>
        <w:shd w:val="clear" w:color="auto" w:fill="FFFFFF"/>
        <w:spacing w:before="0" w:beforeAutospacing="0" w:after="0" w:afterAutospacing="0" w:line="276" w:lineRule="auto"/>
        <w:ind w:firstLine="709"/>
        <w:jc w:val="both"/>
        <w:rPr>
          <w:b/>
          <w:bCs/>
          <w:color w:val="000000"/>
          <w:sz w:val="28"/>
          <w:szCs w:val="28"/>
        </w:rPr>
      </w:pPr>
    </w:p>
    <w:p w:rsidR="00E21EB9" w:rsidRPr="00E21EB9" w:rsidRDefault="00E21EB9" w:rsidP="00E80E45">
      <w:pPr>
        <w:pStyle w:val="a3"/>
        <w:shd w:val="clear" w:color="auto" w:fill="FFFFFF"/>
        <w:spacing w:before="0" w:beforeAutospacing="0" w:after="0" w:afterAutospacing="0" w:line="276" w:lineRule="auto"/>
        <w:ind w:firstLine="709"/>
        <w:jc w:val="center"/>
        <w:rPr>
          <w:color w:val="000000"/>
          <w:sz w:val="28"/>
          <w:szCs w:val="28"/>
        </w:rPr>
      </w:pPr>
      <w:r w:rsidRPr="00E21EB9">
        <w:rPr>
          <w:b/>
          <w:bCs/>
          <w:color w:val="000000"/>
          <w:sz w:val="28"/>
          <w:szCs w:val="28"/>
        </w:rPr>
        <w:t>ДИАГНОСТИКА УРОВНЯ СФОРМИРОВАННОСТИ ТОЛЕРАНТНОСТИУ ШКОЛЬНИКОВ</w:t>
      </w:r>
    </w:p>
    <w:p w:rsidR="00F24E28" w:rsidRDefault="00E80E45" w:rsidP="00E80E45">
      <w:pPr>
        <w:shd w:val="clear" w:color="auto" w:fill="FFFFFF"/>
        <w:spacing w:after="0" w:line="336"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E80E45">
        <w:rPr>
          <w:rFonts w:ascii="Times New Roman" w:eastAsia="Times New Roman" w:hAnsi="Times New Roman" w:cs="Times New Roman"/>
          <w:b/>
          <w:bCs/>
          <w:color w:val="000000"/>
          <w:sz w:val="28"/>
          <w:szCs w:val="28"/>
          <w:bdr w:val="none" w:sz="0" w:space="0" w:color="auto" w:frame="1"/>
          <w:lang w:eastAsia="ru-RU"/>
        </w:rPr>
        <w:t xml:space="preserve">(Степанов П. В. </w:t>
      </w:r>
      <w:r w:rsidR="00F24E28">
        <w:rPr>
          <w:rFonts w:ascii="Times New Roman" w:eastAsia="Times New Roman" w:hAnsi="Times New Roman" w:cs="Times New Roman"/>
          <w:b/>
          <w:bCs/>
          <w:color w:val="000000"/>
          <w:sz w:val="28"/>
          <w:szCs w:val="28"/>
          <w:bdr w:val="none" w:sz="0" w:space="0" w:color="auto" w:frame="1"/>
          <w:lang w:eastAsia="ru-RU"/>
        </w:rPr>
        <w:t>– кандидат педагогических наук</w:t>
      </w:r>
      <w:r w:rsidRPr="00E80E45">
        <w:rPr>
          <w:rFonts w:ascii="Times New Roman" w:eastAsia="Times New Roman" w:hAnsi="Times New Roman" w:cs="Times New Roman"/>
          <w:b/>
          <w:bCs/>
          <w:color w:val="000000"/>
          <w:sz w:val="28"/>
          <w:szCs w:val="28"/>
          <w:bdr w:val="none" w:sz="0" w:space="0" w:color="auto" w:frame="1"/>
          <w:lang w:eastAsia="ru-RU"/>
        </w:rPr>
        <w:t xml:space="preserve">, </w:t>
      </w:r>
    </w:p>
    <w:p w:rsidR="00E80E45" w:rsidRPr="00E80E45" w:rsidRDefault="00E80E45" w:rsidP="00E80E45">
      <w:pPr>
        <w:shd w:val="clear" w:color="auto" w:fill="FFFFFF"/>
        <w:spacing w:after="0" w:line="336" w:lineRule="atLeast"/>
        <w:jc w:val="center"/>
        <w:textAlignment w:val="baseline"/>
        <w:rPr>
          <w:rFonts w:ascii="Times New Roman" w:eastAsia="Times New Roman" w:hAnsi="Times New Roman" w:cs="Times New Roman"/>
          <w:color w:val="000000"/>
          <w:sz w:val="28"/>
          <w:szCs w:val="28"/>
          <w:lang w:eastAsia="ru-RU"/>
        </w:rPr>
      </w:pPr>
      <w:r w:rsidRPr="00E80E45">
        <w:rPr>
          <w:rFonts w:ascii="Times New Roman" w:eastAsia="Times New Roman" w:hAnsi="Times New Roman" w:cs="Times New Roman"/>
          <w:b/>
          <w:bCs/>
          <w:color w:val="000000"/>
          <w:sz w:val="28"/>
          <w:szCs w:val="28"/>
          <w:bdr w:val="none" w:sz="0" w:space="0" w:color="auto" w:frame="1"/>
          <w:lang w:eastAsia="ru-RU"/>
        </w:rPr>
        <w:t>центр теории воспитания ИТО и ПРАО, г. Москва)</w:t>
      </w:r>
    </w:p>
    <w:p w:rsidR="00E80E45" w:rsidRDefault="00E80E45" w:rsidP="00E80E45">
      <w:pPr>
        <w:pStyle w:val="a3"/>
        <w:shd w:val="clear" w:color="auto" w:fill="FFFFFF"/>
        <w:spacing w:before="0" w:beforeAutospacing="0" w:after="0" w:afterAutospacing="0" w:line="276" w:lineRule="auto"/>
        <w:ind w:firstLine="709"/>
        <w:jc w:val="center"/>
        <w:rPr>
          <w:color w:val="000000"/>
          <w:sz w:val="28"/>
          <w:szCs w:val="28"/>
        </w:rPr>
      </w:pP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Определить эффективность деятельности, в том числе и воспитательной, можно по ее результату. В данном случае, по тем изменениям, которые происходят в личности ребенка. Узнать об изменениях в личности подростка, в характере его отношений к иным культурам, к людям, непохожим на него самого, помогут различные способы. Это может быть наблюдение за поведением, эмоциональным состоянием подростков во время ролевых игр, проблемных дискуссий, групповой рефлексии или анализ письменных работ </w:t>
      </w:r>
      <w:r w:rsidR="00E80E45">
        <w:rPr>
          <w:color w:val="000000"/>
          <w:sz w:val="28"/>
          <w:szCs w:val="28"/>
        </w:rPr>
        <w:t>детей</w:t>
      </w:r>
      <w:r w:rsidRPr="00E21EB9">
        <w:rPr>
          <w:color w:val="000000"/>
          <w:sz w:val="28"/>
          <w:szCs w:val="28"/>
        </w:rPr>
        <w:t xml:space="preserve"> - сочинений, продуктов совместной игровой деятельности детей, анкетирование, позволяющее увидеть количественные показатели изменений.</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Лучше всего, если опросник будет предложен школьникам дважды, причем второй раз - спустя год, два или три. В этом случае можно получить представление о динамике отношений подростков к представителям иных культур.</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Суть опросника такова: </w:t>
      </w:r>
      <w:r w:rsidR="00E80E45">
        <w:rPr>
          <w:color w:val="000000"/>
          <w:sz w:val="28"/>
          <w:szCs w:val="28"/>
        </w:rPr>
        <w:t>ребенка</w:t>
      </w:r>
      <w:r w:rsidRPr="00E21EB9">
        <w:rPr>
          <w:color w:val="000000"/>
          <w:sz w:val="28"/>
          <w:szCs w:val="28"/>
        </w:rPr>
        <w:t xml:space="preserve"> просят ответить на вопрос, насколько он соглас</w:t>
      </w:r>
      <w:r w:rsidR="00E80E45">
        <w:rPr>
          <w:color w:val="000000"/>
          <w:sz w:val="28"/>
          <w:szCs w:val="28"/>
        </w:rPr>
        <w:t>ен</w:t>
      </w:r>
      <w:r w:rsidRPr="00E21EB9">
        <w:rPr>
          <w:color w:val="000000"/>
          <w:sz w:val="28"/>
          <w:szCs w:val="28"/>
        </w:rPr>
        <w:t xml:space="preserve"> или не соглас</w:t>
      </w:r>
      <w:r w:rsidR="00E80E45">
        <w:rPr>
          <w:color w:val="000000"/>
          <w:sz w:val="28"/>
          <w:szCs w:val="28"/>
        </w:rPr>
        <w:t>ен</w:t>
      </w:r>
      <w:r w:rsidRPr="00E21EB9">
        <w:rPr>
          <w:color w:val="000000"/>
          <w:sz w:val="28"/>
          <w:szCs w:val="28"/>
        </w:rPr>
        <w:t xml:space="preserve"> с содержащимися в опроснике утверждениями. Каждое из таких утверждений представляет собой, в явной или скрытой форме, выражение толерантной или не толерантной позиции человека по отношению к людям других культур.</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Стремясь сделать результаты диагностики более достоверными </w:t>
      </w:r>
      <w:r w:rsidR="00E80E45">
        <w:rPr>
          <w:color w:val="000000"/>
          <w:sz w:val="28"/>
          <w:szCs w:val="28"/>
        </w:rPr>
        <w:t xml:space="preserve">авторы </w:t>
      </w:r>
      <w:r w:rsidRPr="00E21EB9">
        <w:rPr>
          <w:color w:val="000000"/>
          <w:sz w:val="28"/>
          <w:szCs w:val="28"/>
        </w:rPr>
        <w:t>при составлении данного опросника опирались на материалы таких опросников (схожих по процедуре проведения), как опросник Г. Айзенка - Г. Вильсогна и опросник, разработанный в Институте социологии РАН под руководством В.С. Магуна. Формулировки содержащихся в них тезисов, которые предлагаются респонденту для оценивания, были специально отобраны авторами для диагностики толерантности и прошли необходимую апробацию.</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i/>
          <w:iCs/>
          <w:color w:val="000000"/>
          <w:sz w:val="28"/>
          <w:szCs w:val="28"/>
        </w:rPr>
        <w:t>При</w:t>
      </w:r>
      <w:r w:rsidR="00E80E45">
        <w:rPr>
          <w:b/>
          <w:bCs/>
          <w:i/>
          <w:iCs/>
          <w:color w:val="000000"/>
          <w:sz w:val="28"/>
          <w:szCs w:val="28"/>
        </w:rPr>
        <w:t xml:space="preserve"> отборе материалов для анкеты</w:t>
      </w:r>
      <w:r w:rsidRPr="00E21EB9">
        <w:rPr>
          <w:rStyle w:val="apple-converted-space"/>
          <w:b/>
          <w:bCs/>
          <w:color w:val="000000"/>
          <w:sz w:val="28"/>
          <w:szCs w:val="28"/>
        </w:rPr>
        <w:t> </w:t>
      </w:r>
      <w:r w:rsidRPr="00E21EB9">
        <w:rPr>
          <w:b/>
          <w:bCs/>
          <w:i/>
          <w:iCs/>
          <w:color w:val="000000"/>
          <w:sz w:val="28"/>
          <w:szCs w:val="28"/>
        </w:rPr>
        <w:t>руководствовались</w:t>
      </w:r>
      <w:r w:rsidR="00E80E45">
        <w:rPr>
          <w:b/>
          <w:bCs/>
          <w:i/>
          <w:iCs/>
          <w:color w:val="000000"/>
          <w:sz w:val="28"/>
          <w:szCs w:val="28"/>
        </w:rPr>
        <w:t xml:space="preserve"> </w:t>
      </w:r>
      <w:r w:rsidRPr="00E21EB9">
        <w:rPr>
          <w:b/>
          <w:bCs/>
          <w:i/>
          <w:iCs/>
          <w:color w:val="000000"/>
          <w:sz w:val="28"/>
          <w:szCs w:val="28"/>
        </w:rPr>
        <w:t>следующими принципами</w:t>
      </w:r>
      <w:r w:rsidRPr="00E21EB9">
        <w:rPr>
          <w:i/>
          <w:iCs/>
          <w:color w:val="000000"/>
          <w:sz w:val="28"/>
          <w:szCs w:val="28"/>
        </w:rPr>
        <w:t>:</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1. Формулировки содержащихся в опроснике утверждений должны быть</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понятными для детей и восприниматься ими однозначно.</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2. Содержащиеся в опроснике утверждения должны побуждать подростка демонстрировать свое отношение к различным проявлениям инаковости - </w:t>
      </w:r>
      <w:r w:rsidRPr="00E21EB9">
        <w:rPr>
          <w:color w:val="000000"/>
          <w:sz w:val="28"/>
          <w:szCs w:val="28"/>
        </w:rPr>
        <w:lastRenderedPageBreak/>
        <w:t>внешнему виду, образу жизни, поведению, ценностям, мнениям; к людям, представляющим иные расовые, этнические, конфессиональные, имущественные группы.</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3. Утверждения анкеты должны дублировать друг друга, что позволит сделать результаты анкетирования более объективными.</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xml:space="preserve">4. Текст опросника должен быть составлен таким образом, чтобы избежать возможного конформного поведения подростков, попыток «угадать» ответ, «правильно» отнестись к тому или иному тезису. Для этого необходимо предоставить </w:t>
      </w:r>
      <w:r w:rsidR="00E80E45">
        <w:rPr>
          <w:color w:val="000000"/>
          <w:sz w:val="28"/>
          <w:szCs w:val="28"/>
        </w:rPr>
        <w:t>детям</w:t>
      </w:r>
      <w:r w:rsidRPr="00E21EB9">
        <w:rPr>
          <w:color w:val="000000"/>
          <w:sz w:val="28"/>
          <w:szCs w:val="28"/>
        </w:rPr>
        <w:t xml:space="preserve"> возможность анонимного заполнения анкеты. Кроме того, важно так формулировать тезисы опросника, чтобы тот или иной ответ не выглядел в глазах подростка заведомо общественно одобряемым.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Характер представленных в опроснике мнений относительно тех или иных проблем поликультурного общества, а также предоставляемая данным опросником возможность выявить, насколько подростки разделяют эти мнения, позволяют сделать вывод об уровне сформированности толерантности (или нетолерантности) у школьников. Условно мы выделили четыре таких уровня: высокий и невысокий уровни толерантности, а также высокий и невысокий уровни интолерантности.</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u w:val="single"/>
        </w:rPr>
        <w:t>Высокий уровень интолерантности</w:t>
      </w:r>
      <w:r w:rsidRPr="00E21EB9">
        <w:rPr>
          <w:rStyle w:val="apple-converted-space"/>
          <w:color w:val="000000"/>
          <w:sz w:val="28"/>
          <w:szCs w:val="28"/>
        </w:rPr>
        <w:t> </w:t>
      </w:r>
      <w:r w:rsidRPr="00E21EB9">
        <w:rPr>
          <w:color w:val="000000"/>
          <w:sz w:val="28"/>
          <w:szCs w:val="28"/>
        </w:rPr>
        <w:t>выражается в сознательном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девиантность, в нежелании признавать равные права на существование тех, кто имеет иной физический облик или разделяет иные ценности. Это проявляется в ярко выраженном отрицательном отношении к таким отличиям, демонстративной враждебности и презрении к таким людям, в желании «очистить» от них пространство собственного бытия. Это проявляется в нежелании даже попытаться взглянуть на те или иные жизненные ситуации с точки зрения другой культуры. Это вполне осознанная, отрефлексированная позиция. Школьники, занимающие такую экстремистскую позицию, как правило, выделяются своим поведением, определенного рода публичными высказываниями, а иногда даже и внешним видом.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u w:val="single"/>
        </w:rPr>
        <w:t>Невысокий уровень интолерантности</w:t>
      </w:r>
      <w:r w:rsidRPr="00E21EB9">
        <w:rPr>
          <w:rStyle w:val="apple-converted-space"/>
          <w:color w:val="000000"/>
          <w:sz w:val="28"/>
          <w:szCs w:val="28"/>
        </w:rPr>
        <w:t> </w:t>
      </w:r>
      <w:r w:rsidRPr="00E21EB9">
        <w:rPr>
          <w:color w:val="000000"/>
          <w:sz w:val="28"/>
          <w:szCs w:val="28"/>
        </w:rPr>
        <w:t xml:space="preserve">характеризуется тем, что человек на словах признает 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человек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w:t>
      </w:r>
      <w:r w:rsidRPr="00E21EB9">
        <w:rPr>
          <w:color w:val="000000"/>
          <w:sz w:val="28"/>
          <w:szCs w:val="28"/>
        </w:rPr>
        <w:lastRenderedPageBreak/>
        <w:t>людей и уверен, что...»). Эта позиция основана на культуроцентризме, ксенофобии, презумпции вины другого. Отрицая такие наиболее вопиющие проявления интолерантности, как фашизм, геноцид, апартеид, человек при этом может легко навешивать на</w:t>
      </w:r>
      <w:r w:rsidRPr="00E21EB9">
        <w:rPr>
          <w:rStyle w:val="apple-converted-space"/>
          <w:color w:val="000000"/>
          <w:sz w:val="28"/>
          <w:szCs w:val="28"/>
          <w:vertAlign w:val="superscript"/>
        </w:rPr>
        <w:t> </w:t>
      </w:r>
      <w:r w:rsidRPr="00E21EB9">
        <w:rPr>
          <w:color w:val="000000"/>
          <w:sz w:val="28"/>
          <w:szCs w:val="28"/>
        </w:rPr>
        <w:t>людей других культур ярлыки «недостойных уважения», «опасных». Такого рода интолерантность проявляется не только в неприятии других культур, но и в непонимании их, рассмотрении их сквозь призму только собственных культурных установок. К сожалению, часто эти проявления нетолерантного отношения к людям в школе не замечают.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u w:val="single"/>
        </w:rPr>
        <w:t>Невысокий уровень толерантности</w:t>
      </w:r>
      <w:r w:rsidRPr="00E21EB9">
        <w:rPr>
          <w:rStyle w:val="apple-converted-space"/>
          <w:color w:val="000000"/>
          <w:sz w:val="28"/>
          <w:szCs w:val="28"/>
        </w:rPr>
        <w:t> </w:t>
      </w:r>
      <w:r w:rsidRPr="00E21EB9">
        <w:rPr>
          <w:color w:val="000000"/>
          <w:sz w:val="28"/>
          <w:szCs w:val="28"/>
        </w:rPr>
        <w:t>определяется признанием и принятием культурного плюрализма, уважением к самым разнообразным социокультурным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u w:val="single"/>
        </w:rPr>
        <w:t>Высокий уровень толерантности</w:t>
      </w:r>
      <w:r w:rsidRPr="00E21EB9">
        <w:rPr>
          <w:rStyle w:val="apple-converted-space"/>
          <w:color w:val="000000"/>
          <w:sz w:val="28"/>
          <w:szCs w:val="28"/>
        </w:rPr>
        <w:t> </w:t>
      </w:r>
      <w:r w:rsidRPr="00E21EB9">
        <w:rPr>
          <w:color w:val="000000"/>
          <w:sz w:val="28"/>
          <w:szCs w:val="28"/>
        </w:rPr>
        <w:t>характеризуется следующими признаками.</w:t>
      </w:r>
      <w:r w:rsidRPr="00E21EB9">
        <w:rPr>
          <w:rStyle w:val="apple-converted-space"/>
          <w:color w:val="000000"/>
          <w:sz w:val="28"/>
          <w:szCs w:val="28"/>
        </w:rPr>
        <w:t> </w:t>
      </w:r>
      <w:r w:rsidRPr="00E21EB9">
        <w:rPr>
          <w:i/>
          <w:iCs/>
          <w:color w:val="000000"/>
          <w:sz w:val="28"/>
          <w:szCs w:val="28"/>
        </w:rPr>
        <w:t>Это признание</w:t>
      </w:r>
      <w:r w:rsidRPr="00E21EB9">
        <w:rPr>
          <w:rStyle w:val="apple-converted-space"/>
          <w:i/>
          <w:iCs/>
          <w:color w:val="000000"/>
          <w:sz w:val="28"/>
          <w:szCs w:val="28"/>
        </w:rPr>
        <w:t> </w:t>
      </w:r>
      <w:r w:rsidRPr="00E21EB9">
        <w:rPr>
          <w:color w:val="000000"/>
          <w:sz w:val="28"/>
          <w:szCs w:val="28"/>
        </w:rPr>
        <w:t>иных культур, признание права людей на иной образ жизни, свободное выражение своих взглядов и ценностей.</w:t>
      </w:r>
      <w:r w:rsidRPr="00E21EB9">
        <w:rPr>
          <w:rStyle w:val="apple-converted-space"/>
          <w:color w:val="000000"/>
          <w:sz w:val="28"/>
          <w:szCs w:val="28"/>
        </w:rPr>
        <w:t> </w:t>
      </w:r>
      <w:r w:rsidRPr="00E21EB9">
        <w:rPr>
          <w:i/>
          <w:iCs/>
          <w:color w:val="000000"/>
          <w:sz w:val="28"/>
          <w:szCs w:val="28"/>
        </w:rPr>
        <w:t>Это принятие</w:t>
      </w:r>
      <w:r w:rsidRPr="00E21EB9">
        <w:rPr>
          <w:rStyle w:val="apple-converted-space"/>
          <w:b/>
          <w:bCs/>
          <w:i/>
          <w:iCs/>
          <w:color w:val="000000"/>
          <w:sz w:val="28"/>
          <w:szCs w:val="28"/>
        </w:rPr>
        <w:t> </w:t>
      </w:r>
      <w:r w:rsidRPr="00E21EB9">
        <w:rPr>
          <w:color w:val="000000"/>
          <w:sz w:val="28"/>
          <w:szCs w:val="28"/>
        </w:rPr>
        <w:t>иных культур, положительное отношение к культурным отличиям, повышенная восприимчивость к любым проявлениям культурной</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дискриминации, способность находить в иной культуре нечто полезное и ценное для себя самого.</w:t>
      </w:r>
      <w:r w:rsidRPr="00E21EB9">
        <w:rPr>
          <w:rStyle w:val="apple-converted-space"/>
          <w:color w:val="000000"/>
          <w:sz w:val="28"/>
          <w:szCs w:val="28"/>
        </w:rPr>
        <w:t> </w:t>
      </w:r>
      <w:r w:rsidRPr="00E21EB9">
        <w:rPr>
          <w:i/>
          <w:iCs/>
          <w:color w:val="000000"/>
          <w:sz w:val="28"/>
          <w:szCs w:val="28"/>
        </w:rPr>
        <w:t>Это понимание</w:t>
      </w:r>
      <w:r w:rsidRPr="00E21EB9">
        <w:rPr>
          <w:rStyle w:val="apple-converted-space"/>
          <w:i/>
          <w:iCs/>
          <w:color w:val="000000"/>
          <w:sz w:val="28"/>
          <w:szCs w:val="28"/>
        </w:rPr>
        <w:t> </w:t>
      </w:r>
      <w:r w:rsidRPr="00E21EB9">
        <w:rPr>
          <w:color w:val="000000"/>
          <w:sz w:val="28"/>
          <w:szCs w:val="28"/>
        </w:rPr>
        <w:t>других культур, умение избегать в их оценке культурных предрассудков и стереотипов, стремление рассматривать иные культуры сквозь призму ценностей и приоритетов самих этих культур, способностъ предполагать альтернативные взгляды на проблемы, возникающие в поликультурном обществе.</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b/>
          <w:bCs/>
          <w:color w:val="000000"/>
          <w:sz w:val="28"/>
          <w:szCs w:val="28"/>
        </w:rPr>
        <w:t>Обратимся теперь к тексту диагностического опросника.</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следующим образом:</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сильное согласие (конечно, да);</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слабое согласие (скорее да, чем нет);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0 ни да, ни нет;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слабое несогласие (скорее нет, чем да);</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 - сильное несогласие (конечно, нет)</w:t>
      </w:r>
    </w:p>
    <w:p w:rsidR="00E21EB9" w:rsidRPr="00E21EB9" w:rsidRDefault="00E21EB9" w:rsidP="00E21EB9">
      <w:pPr>
        <w:pStyle w:val="a3"/>
        <w:shd w:val="clear" w:color="auto" w:fill="FFFFFF"/>
        <w:spacing w:before="0" w:beforeAutospacing="0" w:after="0" w:afterAutospacing="0" w:line="276" w:lineRule="auto"/>
        <w:ind w:firstLine="709"/>
        <w:jc w:val="both"/>
        <w:rPr>
          <w:color w:val="000000"/>
          <w:sz w:val="28"/>
          <w:szCs w:val="28"/>
        </w:rPr>
      </w:pPr>
      <w:r w:rsidRPr="00E21EB9">
        <w:rPr>
          <w:color w:val="000000"/>
          <w:sz w:val="28"/>
          <w:szCs w:val="28"/>
        </w:rPr>
        <w:t>Постарайтесь быть искренними. Свои оценки Вы можете записывать напротив порядкового номера утверждения анкеты. Спасибо!</w:t>
      </w:r>
    </w:p>
    <w:p w:rsidR="00F24E28" w:rsidRPr="00F24E28" w:rsidRDefault="00F24E28" w:rsidP="00377D7B">
      <w:pPr>
        <w:shd w:val="clear" w:color="auto" w:fill="FFFFFF"/>
        <w:spacing w:after="0"/>
        <w:ind w:firstLine="709"/>
        <w:jc w:val="center"/>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b/>
          <w:bCs/>
          <w:color w:val="000000"/>
          <w:sz w:val="28"/>
          <w:szCs w:val="28"/>
          <w:bdr w:val="none" w:sz="0" w:space="0" w:color="auto" w:frame="1"/>
          <w:lang w:eastAsia="ru-RU"/>
        </w:rPr>
        <w:lastRenderedPageBreak/>
        <w:t>Опросный лист</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 Группа - в которой существует много разных мнений, не сможет долго существовать.</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 Цивилизованные страны как, например, Россия, не должны помогать народам Африки: пусть сами решают свои проблемы.</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 Хорошо, что меньшинство может свободно критиковать решения большинства.</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4. Дети из более богатых семей не должны иметь права учиться в особых школах, даже за свои собственные деньги.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5. 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6. Вид молодого человека с бородой и длинными волосами неприятен для всех.</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7. Маленькие народы, проживающие в нашей стране, должны иметь право без ведома российских властей устанавливать у себя некоторые особые законы, связанные с их обычаями и традициями.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8. Всех бомжей и попрошаек необходимо вылавливать и силой принуждать к работе.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9. Люди не созданы равными: некоторые из них лучше, чем остальные.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10. Несправедливо ставить людей с темным цветом кожи руководителями над белыми людьми.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11. Внешний вид представителей небелой расы является хотя бы в чем-то, но отклонением от нормы.</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12. Истоки современного терроризма следует искать в исламской культуре.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13. Улучшать районы проживания бедноты - это бесполезная трата государственных денег.</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14. Евреи - такие же полезные для общества граждане, как и представители любой другой национальности.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15. Даже самые странные люди с самыми необычными увлечениями и интересами должны иметь право защищать себя и свои взгляды.</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16. Хотя темнокожие люди и отстают от белых в экономическом развитии, я уверен(а), что между двумя расами не существует никаких различий в умственных способностях.</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17. Человека, который любит другую страну и помогает ей больше, чем своей, необходимо наказывать.</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18. Мы не должны ограничивать въезд в наш город представителей других народов.</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lastRenderedPageBreak/>
        <w:t>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w:t>
      </w:r>
      <w:r w:rsidRPr="00377D7B">
        <w:rPr>
          <w:rFonts w:ascii="Times New Roman" w:eastAsia="Times New Roman" w:hAnsi="Times New Roman" w:cs="Times New Roman"/>
          <w:color w:val="000000"/>
          <w:sz w:val="28"/>
          <w:szCs w:val="28"/>
          <w:lang w:eastAsia="ru-RU"/>
        </w:rPr>
        <w:t> </w:t>
      </w:r>
      <w:hyperlink r:id="rId6" w:tooltip="Государственные должности" w:history="1">
        <w:r w:rsidRPr="00377D7B">
          <w:rPr>
            <w:rFonts w:ascii="Times New Roman" w:eastAsia="Times New Roman" w:hAnsi="Times New Roman" w:cs="Times New Roman"/>
            <w:color w:val="743399"/>
            <w:sz w:val="28"/>
            <w:szCs w:val="28"/>
            <w:bdr w:val="none" w:sz="0" w:space="0" w:color="auto" w:frame="1"/>
            <w:lang w:eastAsia="ru-RU"/>
          </w:rPr>
          <w:t>государственную должность</w:t>
        </w:r>
      </w:hyperlink>
      <w:r w:rsidRPr="00377D7B">
        <w:rPr>
          <w:rFonts w:ascii="Times New Roman" w:eastAsia="Times New Roman" w:hAnsi="Times New Roman" w:cs="Times New Roman"/>
          <w:color w:val="000000"/>
          <w:sz w:val="28"/>
          <w:szCs w:val="28"/>
          <w:lang w:eastAsia="ru-RU"/>
        </w:rPr>
        <w:t> </w:t>
      </w:r>
      <w:r w:rsidRPr="00F24E28">
        <w:rPr>
          <w:rFonts w:ascii="Times New Roman" w:eastAsia="Times New Roman" w:hAnsi="Times New Roman" w:cs="Times New Roman"/>
          <w:color w:val="000000"/>
          <w:sz w:val="28"/>
          <w:szCs w:val="28"/>
          <w:lang w:eastAsia="ru-RU"/>
        </w:rPr>
        <w:t>наравне с другими.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20. Все чеченцы по своей натуре одинаковы.</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21. Если учесть все «за» и «против», то надо признать, что между представителями различных расс существуют различия в способностях и талантах.</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22. Когда я вижу неопрятных, неряшливых людей, меня это не должно</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касаться - это их личное дело.</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23. Есть нации и народы, которые не заслужили, чтобы к ним хорошо относились.</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24. Мне трудно представить, что моим другом станет человек другой веры.</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25. То, что люди в нашей стране придерживаются разных и даже иногда</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противоположных взглядов, - благо для России.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26. Меня раздражают писатели, которые используют чужие и незнакомые слова.</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27. Человека надо оценивать только по его моральным и деловым качествам, а не по его национальности.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28.. Истинной религией может быть только одна религия.</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29. Человек, совершивший преступление, не может серьезно измениться к лучшему</w:t>
      </w:r>
      <w:r w:rsidRPr="00F24E28">
        <w:rPr>
          <w:rFonts w:ascii="Times New Roman" w:eastAsia="Times New Roman" w:hAnsi="Times New Roman" w:cs="Times New Roman"/>
          <w:i/>
          <w:iCs/>
          <w:color w:val="000000"/>
          <w:sz w:val="28"/>
          <w:szCs w:val="28"/>
          <w:bdr w:val="none" w:sz="0" w:space="0" w:color="auto" w:frame="1"/>
          <w:lang w:eastAsia="ru-RU"/>
        </w:rPr>
        <w:t>.</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30. То, что Россия - многонациональная страна, обогащает ее культуру.</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31. Человек, который со мной не согласен, обычно вызывает у меня раздражение.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32. Я четко знаю, что хорошо, а что плохо для всех нас, и считаю, что 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другие также должны это понять.</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33. Мужа (жену) лучше выбирать среди людей своей национальности.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34. Мне хотелось бы немного пожить в чужой стране.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35. Все те, кто просит милостыню, как правило, лживы и ленивы.</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36. Человек другой культуры, с другими обычаями, привычками пугает или настораживает окружающих.</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37. Все виды ущемления прав по национальному признаку должны быть объявлены незаконными и подвергаться суровому наказанию.</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38. Очень важно защищать права тех, кто в меньшинстве и имеет непохожие на других взгляды и поведение.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39. Нашей стране необходимо больше терпимых людей - таких, кто ради мира и согласия в обществе готов пойти на уступки.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40. Любой межнациональный конфликт можно разрешить путем переговоров и взаимных уступок.</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lastRenderedPageBreak/>
        <w:t>41. Люди другой расы или национальности, может, и являются нормальными людьми, но в друзья я предпочел бы их не брать.</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42. Большинство преступлений в нашем городе совершают приезжие.</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43. Стране станет легче, если мы избавимся от психически больных людей.</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44. Идти на уступки - это значит проявлять слабость.</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45.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F24E28" w:rsidRPr="00F24E28" w:rsidRDefault="00F24E28" w:rsidP="00377D7B">
      <w:pPr>
        <w:shd w:val="clear" w:color="auto" w:fill="FFFFFF"/>
        <w:spacing w:after="0"/>
        <w:ind w:firstLine="709"/>
        <w:jc w:val="center"/>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b/>
          <w:bCs/>
          <w:color w:val="000000"/>
          <w:sz w:val="28"/>
          <w:szCs w:val="28"/>
          <w:bdr w:val="none" w:sz="0" w:space="0" w:color="auto" w:frame="1"/>
          <w:lang w:eastAsia="ru-RU"/>
        </w:rPr>
        <w:t>Обработка и интерпретация результатов</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За оценку каждого утверждения респондент получает определенным балл.</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Если он оценивает какое-либо утверждение знаком:</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 +», то получает 2 балла.</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 то 1 балл.</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«0», то 0 баллов.</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 то 1балл.</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 -», то 2 балла.</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Результаты получаются путем сложения баллов с учетом знака.</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При этом в ответах на вопросы: 3, 7. 14, 15, 16, 18, 19, 22, 25, 27, 30.,34, 37, 38, 39,, 41, , 45 знак меняется на противоположный. знак не меняется; а в ответах на вопросы: 1, 2, 4, 5, 6, 8. 9, 10, 11, 12, 13, 17, 20, 21, 23, 24, 26, 28, 29, 31, 32, 33,</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Подсчитав баллы, можно подвести некоторые итоги: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от 90 до 45 - отражают высокий уровень развития интолерантности;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от 45 до 0 - невысокий уровень интолерантности;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от 0 до 45 - невысокий уровень толерантности;</w:t>
      </w:r>
    </w:p>
    <w:p w:rsidR="00F24E28" w:rsidRPr="00F24E28" w:rsidRDefault="00F24E28" w:rsidP="00377D7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F24E28">
        <w:rPr>
          <w:rFonts w:ascii="Times New Roman" w:eastAsia="Times New Roman" w:hAnsi="Times New Roman" w:cs="Times New Roman"/>
          <w:color w:val="000000"/>
          <w:sz w:val="28"/>
          <w:szCs w:val="28"/>
          <w:lang w:eastAsia="ru-RU"/>
        </w:rPr>
        <w:t>от 45 до 90 - высокий уровень толерантности.</w:t>
      </w:r>
    </w:p>
    <w:p w:rsidR="00377D7B" w:rsidRDefault="00377D7B" w:rsidP="00377D7B">
      <w:pPr>
        <w:shd w:val="clear" w:color="auto" w:fill="FFFFFF"/>
        <w:spacing w:after="0"/>
        <w:ind w:firstLine="709"/>
        <w:jc w:val="center"/>
        <w:textAlignment w:val="baseline"/>
        <w:rPr>
          <w:rFonts w:ascii="Times New Roman" w:eastAsia="Times New Roman" w:hAnsi="Times New Roman" w:cs="Times New Roman"/>
          <w:b/>
          <w:color w:val="000000"/>
          <w:sz w:val="28"/>
          <w:szCs w:val="28"/>
          <w:lang w:eastAsia="ru-RU"/>
        </w:rPr>
      </w:pPr>
    </w:p>
    <w:sectPr w:rsidR="00377D7B" w:rsidSect="00E21EB9">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E03"/>
    <w:multiLevelType w:val="multilevel"/>
    <w:tmpl w:val="0BB0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A0F25"/>
    <w:multiLevelType w:val="multilevel"/>
    <w:tmpl w:val="634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9008E"/>
    <w:multiLevelType w:val="multilevel"/>
    <w:tmpl w:val="E23A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0BFE"/>
    <w:multiLevelType w:val="multilevel"/>
    <w:tmpl w:val="7C0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C692B"/>
    <w:multiLevelType w:val="multilevel"/>
    <w:tmpl w:val="C51E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56FBF"/>
    <w:multiLevelType w:val="multilevel"/>
    <w:tmpl w:val="6F2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56631"/>
    <w:multiLevelType w:val="multilevel"/>
    <w:tmpl w:val="4686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73ABE"/>
    <w:multiLevelType w:val="multilevel"/>
    <w:tmpl w:val="7830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97F24"/>
    <w:multiLevelType w:val="multilevel"/>
    <w:tmpl w:val="9F5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61D18"/>
    <w:multiLevelType w:val="multilevel"/>
    <w:tmpl w:val="BE9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51A4C"/>
    <w:multiLevelType w:val="multilevel"/>
    <w:tmpl w:val="068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833AD"/>
    <w:multiLevelType w:val="multilevel"/>
    <w:tmpl w:val="87A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A656F"/>
    <w:multiLevelType w:val="multilevel"/>
    <w:tmpl w:val="344E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469CF"/>
    <w:multiLevelType w:val="multilevel"/>
    <w:tmpl w:val="CC1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03CDC"/>
    <w:multiLevelType w:val="multilevel"/>
    <w:tmpl w:val="EADE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642C8"/>
    <w:multiLevelType w:val="multilevel"/>
    <w:tmpl w:val="4E3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B1940"/>
    <w:multiLevelType w:val="multilevel"/>
    <w:tmpl w:val="C20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B0CA6"/>
    <w:multiLevelType w:val="multilevel"/>
    <w:tmpl w:val="EBE8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50C73"/>
    <w:multiLevelType w:val="multilevel"/>
    <w:tmpl w:val="B7F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C6B04"/>
    <w:multiLevelType w:val="multilevel"/>
    <w:tmpl w:val="AEF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2297E"/>
    <w:multiLevelType w:val="multilevel"/>
    <w:tmpl w:val="EBA2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0A5764"/>
    <w:multiLevelType w:val="multilevel"/>
    <w:tmpl w:val="BCA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412F9"/>
    <w:multiLevelType w:val="multilevel"/>
    <w:tmpl w:val="098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144B8E"/>
    <w:multiLevelType w:val="multilevel"/>
    <w:tmpl w:val="A11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02B5D"/>
    <w:multiLevelType w:val="multilevel"/>
    <w:tmpl w:val="AFC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91FDD"/>
    <w:multiLevelType w:val="multilevel"/>
    <w:tmpl w:val="1F3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5B13D5"/>
    <w:multiLevelType w:val="multilevel"/>
    <w:tmpl w:val="018E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351D2"/>
    <w:multiLevelType w:val="multilevel"/>
    <w:tmpl w:val="3D76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B419C"/>
    <w:multiLevelType w:val="multilevel"/>
    <w:tmpl w:val="9082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9"/>
  </w:num>
  <w:num w:numId="4">
    <w:abstractNumId w:val="22"/>
  </w:num>
  <w:num w:numId="5">
    <w:abstractNumId w:val="8"/>
  </w:num>
  <w:num w:numId="6">
    <w:abstractNumId w:val="26"/>
  </w:num>
  <w:num w:numId="7">
    <w:abstractNumId w:val="28"/>
  </w:num>
  <w:num w:numId="8">
    <w:abstractNumId w:val="20"/>
  </w:num>
  <w:num w:numId="9">
    <w:abstractNumId w:val="0"/>
  </w:num>
  <w:num w:numId="10">
    <w:abstractNumId w:val="27"/>
  </w:num>
  <w:num w:numId="11">
    <w:abstractNumId w:val="21"/>
  </w:num>
  <w:num w:numId="12">
    <w:abstractNumId w:val="13"/>
  </w:num>
  <w:num w:numId="13">
    <w:abstractNumId w:val="4"/>
  </w:num>
  <w:num w:numId="14">
    <w:abstractNumId w:val="15"/>
  </w:num>
  <w:num w:numId="15">
    <w:abstractNumId w:val="24"/>
  </w:num>
  <w:num w:numId="16">
    <w:abstractNumId w:val="1"/>
  </w:num>
  <w:num w:numId="17">
    <w:abstractNumId w:val="25"/>
  </w:num>
  <w:num w:numId="18">
    <w:abstractNumId w:val="18"/>
  </w:num>
  <w:num w:numId="19">
    <w:abstractNumId w:val="17"/>
  </w:num>
  <w:num w:numId="20">
    <w:abstractNumId w:val="23"/>
  </w:num>
  <w:num w:numId="21">
    <w:abstractNumId w:val="16"/>
  </w:num>
  <w:num w:numId="22">
    <w:abstractNumId w:val="6"/>
  </w:num>
  <w:num w:numId="23">
    <w:abstractNumId w:val="2"/>
  </w:num>
  <w:num w:numId="24">
    <w:abstractNumId w:val="9"/>
  </w:num>
  <w:num w:numId="25">
    <w:abstractNumId w:val="7"/>
  </w:num>
  <w:num w:numId="26">
    <w:abstractNumId w:val="12"/>
  </w:num>
  <w:num w:numId="27">
    <w:abstractNumId w:val="5"/>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B9"/>
    <w:rsid w:val="00377D7B"/>
    <w:rsid w:val="005D3B00"/>
    <w:rsid w:val="009C2E65"/>
    <w:rsid w:val="00D96D5D"/>
    <w:rsid w:val="00E21EB9"/>
    <w:rsid w:val="00E80E45"/>
    <w:rsid w:val="00F2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EB9"/>
  </w:style>
  <w:style w:type="paragraph" w:styleId="a4">
    <w:name w:val="Balloon Text"/>
    <w:basedOn w:val="a"/>
    <w:link w:val="a5"/>
    <w:uiPriority w:val="99"/>
    <w:semiHidden/>
    <w:unhideWhenUsed/>
    <w:rsid w:val="005D3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B00"/>
    <w:rPr>
      <w:rFonts w:ascii="Tahoma" w:hAnsi="Tahoma" w:cs="Tahoma"/>
      <w:sz w:val="16"/>
      <w:szCs w:val="16"/>
    </w:rPr>
  </w:style>
  <w:style w:type="character" w:styleId="a6">
    <w:name w:val="Hyperlink"/>
    <w:basedOn w:val="a0"/>
    <w:uiPriority w:val="99"/>
    <w:semiHidden/>
    <w:unhideWhenUsed/>
    <w:rsid w:val="00F24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EB9"/>
  </w:style>
  <w:style w:type="paragraph" w:styleId="a4">
    <w:name w:val="Balloon Text"/>
    <w:basedOn w:val="a"/>
    <w:link w:val="a5"/>
    <w:uiPriority w:val="99"/>
    <w:semiHidden/>
    <w:unhideWhenUsed/>
    <w:rsid w:val="005D3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B00"/>
    <w:rPr>
      <w:rFonts w:ascii="Tahoma" w:hAnsi="Tahoma" w:cs="Tahoma"/>
      <w:sz w:val="16"/>
      <w:szCs w:val="16"/>
    </w:rPr>
  </w:style>
  <w:style w:type="character" w:styleId="a6">
    <w:name w:val="Hyperlink"/>
    <w:basedOn w:val="a0"/>
    <w:uiPriority w:val="99"/>
    <w:semiHidden/>
    <w:unhideWhenUsed/>
    <w:rsid w:val="00F2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7538">
      <w:bodyDiv w:val="1"/>
      <w:marLeft w:val="0"/>
      <w:marRight w:val="0"/>
      <w:marTop w:val="0"/>
      <w:marBottom w:val="0"/>
      <w:divBdr>
        <w:top w:val="none" w:sz="0" w:space="0" w:color="auto"/>
        <w:left w:val="none" w:sz="0" w:space="0" w:color="auto"/>
        <w:bottom w:val="none" w:sz="0" w:space="0" w:color="auto"/>
        <w:right w:val="none" w:sz="0" w:space="0" w:color="auto"/>
      </w:divBdr>
    </w:div>
    <w:div w:id="1632786303">
      <w:bodyDiv w:val="1"/>
      <w:marLeft w:val="0"/>
      <w:marRight w:val="0"/>
      <w:marTop w:val="0"/>
      <w:marBottom w:val="0"/>
      <w:divBdr>
        <w:top w:val="none" w:sz="0" w:space="0" w:color="auto"/>
        <w:left w:val="none" w:sz="0" w:space="0" w:color="auto"/>
        <w:bottom w:val="none" w:sz="0" w:space="0" w:color="auto"/>
        <w:right w:val="none" w:sz="0" w:space="0" w:color="auto"/>
      </w:divBdr>
    </w:div>
    <w:div w:id="1776291902">
      <w:bodyDiv w:val="1"/>
      <w:marLeft w:val="0"/>
      <w:marRight w:val="0"/>
      <w:marTop w:val="0"/>
      <w:marBottom w:val="0"/>
      <w:divBdr>
        <w:top w:val="none" w:sz="0" w:space="0" w:color="auto"/>
        <w:left w:val="none" w:sz="0" w:space="0" w:color="auto"/>
        <w:bottom w:val="none" w:sz="0" w:space="0" w:color="auto"/>
        <w:right w:val="none" w:sz="0" w:space="0" w:color="auto"/>
      </w:divBdr>
      <w:divsChild>
        <w:div w:id="707410417">
          <w:marLeft w:val="0"/>
          <w:marRight w:val="0"/>
          <w:marTop w:val="0"/>
          <w:marBottom w:val="0"/>
          <w:divBdr>
            <w:top w:val="none" w:sz="0" w:space="0" w:color="auto"/>
            <w:left w:val="none" w:sz="0" w:space="0" w:color="auto"/>
            <w:bottom w:val="none" w:sz="0" w:space="0" w:color="auto"/>
            <w:right w:val="none" w:sz="0" w:space="0" w:color="auto"/>
          </w:divBdr>
          <w:divsChild>
            <w:div w:id="510684619">
              <w:marLeft w:val="0"/>
              <w:marRight w:val="0"/>
              <w:marTop w:val="0"/>
              <w:marBottom w:val="0"/>
              <w:divBdr>
                <w:top w:val="none" w:sz="0" w:space="0" w:color="auto"/>
                <w:left w:val="none" w:sz="0" w:space="0" w:color="auto"/>
                <w:bottom w:val="none" w:sz="0" w:space="0" w:color="auto"/>
                <w:right w:val="none" w:sz="0" w:space="0" w:color="auto"/>
              </w:divBdr>
              <w:divsChild>
                <w:div w:id="361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8972">
      <w:bodyDiv w:val="1"/>
      <w:marLeft w:val="0"/>
      <w:marRight w:val="0"/>
      <w:marTop w:val="0"/>
      <w:marBottom w:val="0"/>
      <w:divBdr>
        <w:top w:val="none" w:sz="0" w:space="0" w:color="auto"/>
        <w:left w:val="none" w:sz="0" w:space="0" w:color="auto"/>
        <w:bottom w:val="none" w:sz="0" w:space="0" w:color="auto"/>
        <w:right w:val="none" w:sz="0" w:space="0" w:color="auto"/>
      </w:divBdr>
    </w:div>
    <w:div w:id="2089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gosudarstvennie_dolzhno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2018-01-12T11:42:00Z</dcterms:created>
  <dcterms:modified xsi:type="dcterms:W3CDTF">2018-01-12T11:42:00Z</dcterms:modified>
</cp:coreProperties>
</file>