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19" w:rsidRDefault="008F74F8" w:rsidP="008F7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выступления на педагогическом совете: «</w:t>
      </w:r>
      <w:r w:rsidRPr="008F74F8">
        <w:rPr>
          <w:rFonts w:ascii="Times New Roman" w:hAnsi="Times New Roman" w:cs="Times New Roman"/>
          <w:b/>
          <w:sz w:val="32"/>
          <w:szCs w:val="32"/>
        </w:rPr>
        <w:t>Влияние игры на гитаре на развитие общекультурной компетентности воспитанников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  <w:r w:rsidRPr="008F74F8">
        <w:rPr>
          <w:rFonts w:ascii="Times New Roman" w:hAnsi="Times New Roman" w:cs="Times New Roman"/>
          <w:b/>
          <w:sz w:val="32"/>
          <w:szCs w:val="32"/>
        </w:rPr>
        <w:t>.</w:t>
      </w:r>
    </w:p>
    <w:p w:rsidR="008F74F8" w:rsidRDefault="008F74F8" w:rsidP="008F7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4F8" w:rsidRDefault="008F74F8" w:rsidP="008F74F8">
      <w:p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b/>
          <w:bCs/>
          <w:sz w:val="32"/>
          <w:szCs w:val="32"/>
        </w:rPr>
        <w:t>Под общекультурной компетенцией</w:t>
      </w:r>
      <w:r w:rsidRPr="008F74F8">
        <w:rPr>
          <w:rFonts w:ascii="Times New Roman" w:hAnsi="Times New Roman" w:cs="Times New Roman"/>
          <w:sz w:val="32"/>
          <w:szCs w:val="32"/>
        </w:rPr>
        <w:t xml:space="preserve"> личности следует понимать совокупность знаний, навыков, элементов культурного опыта, позволяющих индивиду свободно ориентироваться в социальном и культурном окружении и оперировать его элементами.</w:t>
      </w:r>
    </w:p>
    <w:p w:rsidR="008F74F8" w:rsidRDefault="008F74F8" w:rsidP="008F74F8">
      <w:p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b/>
          <w:bCs/>
          <w:sz w:val="32"/>
          <w:szCs w:val="32"/>
        </w:rPr>
        <w:t>Общекультурные компетенции</w:t>
      </w:r>
      <w:r w:rsidRPr="008F74F8">
        <w:rPr>
          <w:rFonts w:ascii="Times New Roman" w:hAnsi="Times New Roman" w:cs="Times New Roman"/>
          <w:sz w:val="32"/>
          <w:szCs w:val="32"/>
        </w:rPr>
        <w:t> - 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 w:rsidR="008F74F8" w:rsidRPr="008F74F8" w:rsidRDefault="008F74F8" w:rsidP="008F74F8">
      <w:p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Общекультурные компетенции  направлены  </w:t>
      </w:r>
      <w:r w:rsidRPr="008F74F8">
        <w:rPr>
          <w:rFonts w:ascii="Times New Roman" w:hAnsi="Times New Roman" w:cs="Times New Roman"/>
          <w:sz w:val="32"/>
          <w:szCs w:val="32"/>
        </w:rPr>
        <w:t>на освоение способов физического, духовного, интеллектуального саморазвития. Очень важным   является самовыражение личности.</w:t>
      </w:r>
    </w:p>
    <w:p w:rsidR="008F74F8" w:rsidRPr="008F74F8" w:rsidRDefault="008F74F8" w:rsidP="008F74F8">
      <w:p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sz w:val="32"/>
          <w:szCs w:val="32"/>
        </w:rPr>
        <w:t>   Компетентность включает следующие аспекты:</w:t>
      </w:r>
    </w:p>
    <w:p w:rsidR="008F74F8" w:rsidRPr="008F74F8" w:rsidRDefault="008F74F8" w:rsidP="008F74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sz w:val="32"/>
          <w:szCs w:val="32"/>
        </w:rPr>
        <w:t>смысловой аспект - адекватное осмысление ситуации на основе имеющихся культурных образцов понимания, оценки такого рода ситуаций;</w:t>
      </w:r>
    </w:p>
    <w:p w:rsidR="008F74F8" w:rsidRPr="008F74F8" w:rsidRDefault="008F74F8" w:rsidP="008F74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sz w:val="32"/>
          <w:szCs w:val="32"/>
        </w:rPr>
        <w:t>проблемно-практический аспект – адекватность распознавания ситуации, постановки и эффективного выполнения целей, задач, норм в данной ситуации;</w:t>
      </w:r>
    </w:p>
    <w:p w:rsidR="008F74F8" w:rsidRPr="008F74F8" w:rsidRDefault="008F74F8" w:rsidP="008F74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sz w:val="32"/>
          <w:szCs w:val="32"/>
        </w:rPr>
        <w:t>коммуникативный аспект – адекватное общение с учетом соответствующих культурных образцов общения и взаимодействия.</w:t>
      </w:r>
    </w:p>
    <w:p w:rsidR="008F74F8" w:rsidRPr="008F74F8" w:rsidRDefault="008F74F8" w:rsidP="008F74F8">
      <w:p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sz w:val="32"/>
          <w:szCs w:val="32"/>
        </w:rPr>
        <w:t>        Человек имеет общекультурную компетенцию, если он способен к адекватному осмыслению, практическому решению и коммуникативному выражению ситуаций, выходящих за пределы его профессиональной сферы.</w:t>
      </w:r>
    </w:p>
    <w:p w:rsidR="008F74F8" w:rsidRPr="008F74F8" w:rsidRDefault="008F74F8" w:rsidP="008F74F8">
      <w:p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sz w:val="32"/>
          <w:szCs w:val="32"/>
        </w:rPr>
        <w:t>Существует множество способов формирования общекультурных компетенций.  Приоритет отводится воспитательной работе.</w:t>
      </w:r>
      <w:r w:rsidRPr="008F74F8">
        <w:rPr>
          <w:color w:val="000000"/>
        </w:rPr>
        <w:t xml:space="preserve"> </w:t>
      </w:r>
      <w:r w:rsidRPr="008F74F8">
        <w:rPr>
          <w:rFonts w:ascii="Times New Roman" w:hAnsi="Times New Roman" w:cs="Times New Roman"/>
          <w:sz w:val="32"/>
          <w:szCs w:val="32"/>
        </w:rPr>
        <w:t>Именно воспитательная работа создает развивающую среду, эмоционально насыщает, духовно обогащает жизнедеятельность детей и подростков.</w:t>
      </w:r>
      <w:r w:rsidRPr="008F74F8">
        <w:t xml:space="preserve"> </w:t>
      </w:r>
      <w:r w:rsidRPr="008F74F8">
        <w:rPr>
          <w:rFonts w:ascii="Times New Roman" w:hAnsi="Times New Roman" w:cs="Times New Roman"/>
          <w:sz w:val="32"/>
          <w:szCs w:val="32"/>
        </w:rPr>
        <w:t xml:space="preserve">Формирование общекультурной компетенции школьников </w:t>
      </w:r>
      <w:r w:rsidRPr="008F74F8">
        <w:rPr>
          <w:rFonts w:ascii="Times New Roman" w:hAnsi="Times New Roman" w:cs="Times New Roman"/>
          <w:b/>
          <w:bCs/>
          <w:sz w:val="32"/>
          <w:szCs w:val="32"/>
        </w:rPr>
        <w:t xml:space="preserve">актуально </w:t>
      </w:r>
      <w:r w:rsidRPr="008F74F8">
        <w:rPr>
          <w:rFonts w:ascii="Times New Roman" w:hAnsi="Times New Roman" w:cs="Times New Roman"/>
          <w:sz w:val="32"/>
          <w:szCs w:val="32"/>
        </w:rPr>
        <w:t>как никогда. В XXI веке общество переходит к такому состоянию, в котором культура становится эпицентром всех социальных, бытийных, семейных, человеческих общений, конфликтов и возможностей. Это подчеркивает важность общекультурной компетенции человека, входящего в жизнь. На первый план выступают такие понятия, как индивидуальность, духовность, нравственность – качества отдельной личности, потребность в саморазвитии и самоутверждении, что напрямую зависит от того, насколько точно конкретный школьник представляет себе специфику современной ему действительности.</w:t>
      </w:r>
      <w:r w:rsidRPr="008F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4F8">
        <w:rPr>
          <w:rFonts w:ascii="Times New Roman" w:hAnsi="Times New Roman" w:cs="Times New Roman"/>
          <w:sz w:val="32"/>
          <w:szCs w:val="32"/>
        </w:rPr>
        <w:t xml:space="preserve">Музыка, с незапамятных времен, является уникальным средством коммуникации и могучим средством воспитания и формирования личности. Приобщение учащихся к шедеврам мировой музыкальной культуры - народному и профессиональному творчеству -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 Художественная </w:t>
      </w:r>
      <w:proofErr w:type="spellStart"/>
      <w:r w:rsidRPr="008F74F8">
        <w:rPr>
          <w:rFonts w:ascii="Times New Roman" w:hAnsi="Times New Roman" w:cs="Times New Roman"/>
          <w:sz w:val="32"/>
          <w:szCs w:val="32"/>
        </w:rPr>
        <w:t>эмпатия</w:t>
      </w:r>
      <w:proofErr w:type="spellEnd"/>
      <w:r w:rsidRPr="008F74F8">
        <w:rPr>
          <w:rFonts w:ascii="Times New Roman" w:hAnsi="Times New Roman" w:cs="Times New Roman"/>
          <w:sz w:val="32"/>
          <w:szCs w:val="32"/>
        </w:rPr>
        <w:t xml:space="preserve">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 Личное,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 </w:t>
      </w:r>
    </w:p>
    <w:p w:rsidR="008F74F8" w:rsidRPr="008F74F8" w:rsidRDefault="008F74F8" w:rsidP="008F74F8">
      <w:pPr>
        <w:jc w:val="both"/>
        <w:rPr>
          <w:rFonts w:ascii="Times New Roman" w:hAnsi="Times New Roman" w:cs="Times New Roman"/>
          <w:sz w:val="32"/>
          <w:szCs w:val="32"/>
        </w:rPr>
      </w:pPr>
      <w:r w:rsidRPr="008F74F8">
        <w:rPr>
          <w:rFonts w:ascii="Times New Roman" w:hAnsi="Times New Roman" w:cs="Times New Roman"/>
          <w:sz w:val="32"/>
          <w:szCs w:val="32"/>
        </w:rPr>
        <w:t>Таким образом, музыка способна выступать в качестве субъекта и объекта коммуникации и в связи с ее специфическим воздействием на психику человека является действенным средством в улучшении сферы общения личности.</w:t>
      </w:r>
    </w:p>
    <w:p w:rsidR="008F74F8" w:rsidRPr="008F74F8" w:rsidRDefault="008F74F8" w:rsidP="008F74F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F74F8" w:rsidRPr="008F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abstractNum w:abstractNumId="0">
    <w:nsid w:val="2A5075BB"/>
    <w:multiLevelType w:val="multilevel"/>
    <w:tmpl w:val="AE7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F8"/>
    <w:rsid w:val="003B3319"/>
    <w:rsid w:val="008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1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150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10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48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103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71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96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33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69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76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309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0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Neudakhin</dc:creator>
  <cp:lastModifiedBy>Denis Neudakhin</cp:lastModifiedBy>
  <cp:revision>1</cp:revision>
  <dcterms:created xsi:type="dcterms:W3CDTF">2016-01-25T09:34:00Z</dcterms:created>
  <dcterms:modified xsi:type="dcterms:W3CDTF">2016-01-25T09:43:00Z</dcterms:modified>
</cp:coreProperties>
</file>